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7B86" w14:textId="428D0D4E" w:rsidR="003933D9" w:rsidRDefault="003933D9" w:rsidP="00E41E7B">
      <w:pPr>
        <w:spacing w:after="0"/>
        <w:jc w:val="center"/>
        <w:rPr>
          <w:b/>
          <w:bCs/>
          <w:sz w:val="36"/>
          <w:szCs w:val="36"/>
        </w:rPr>
      </w:pPr>
      <w:r>
        <w:rPr>
          <w:b/>
          <w:bCs/>
          <w:sz w:val="36"/>
          <w:szCs w:val="36"/>
        </w:rPr>
        <w:t xml:space="preserve">Leaders in Worship – Session </w:t>
      </w:r>
      <w:r w:rsidR="008B5296">
        <w:rPr>
          <w:b/>
          <w:bCs/>
          <w:sz w:val="36"/>
          <w:szCs w:val="36"/>
        </w:rPr>
        <w:t>3</w:t>
      </w:r>
    </w:p>
    <w:p w14:paraId="3EC25644" w14:textId="536A7F27" w:rsidR="00E41E7B" w:rsidRPr="003933D9" w:rsidRDefault="00E41E7B" w:rsidP="00E41E7B">
      <w:pPr>
        <w:spacing w:after="0"/>
        <w:jc w:val="center"/>
        <w:rPr>
          <w:b/>
          <w:bCs/>
          <w:sz w:val="36"/>
          <w:szCs w:val="36"/>
        </w:rPr>
      </w:pPr>
      <w:r w:rsidRPr="003933D9">
        <w:rPr>
          <w:b/>
          <w:bCs/>
          <w:sz w:val="36"/>
          <w:szCs w:val="36"/>
        </w:rPr>
        <w:t xml:space="preserve">The </w:t>
      </w:r>
      <w:r w:rsidR="008B5296">
        <w:rPr>
          <w:b/>
          <w:bCs/>
          <w:sz w:val="36"/>
          <w:szCs w:val="36"/>
        </w:rPr>
        <w:t>“sermon slot”</w:t>
      </w:r>
    </w:p>
    <w:p w14:paraId="212AA673" w14:textId="77777777" w:rsidR="00E41E7B" w:rsidRDefault="00E41E7B" w:rsidP="00840566">
      <w:pPr>
        <w:spacing w:after="0" w:line="240" w:lineRule="auto"/>
        <w:jc w:val="center"/>
        <w:rPr>
          <w:b/>
          <w:bCs/>
          <w:sz w:val="28"/>
          <w:szCs w:val="28"/>
        </w:rPr>
      </w:pPr>
    </w:p>
    <w:p w14:paraId="2BB2D1CA" w14:textId="2D44CC82" w:rsidR="00FA2038" w:rsidRDefault="00FA2038" w:rsidP="001D1F00">
      <w:pPr>
        <w:spacing w:after="0" w:line="240" w:lineRule="auto"/>
        <w:ind w:left="360"/>
        <w:jc w:val="center"/>
      </w:pPr>
    </w:p>
    <w:p w14:paraId="3BD07A67" w14:textId="75BCF9E0" w:rsidR="00CE1AB1" w:rsidRDefault="00840566" w:rsidP="001D1F00">
      <w:pPr>
        <w:spacing w:after="0" w:line="240" w:lineRule="auto"/>
        <w:jc w:val="center"/>
        <w:rPr>
          <w:rFonts w:cstheme="minorHAnsi"/>
          <w:b/>
          <w:bCs/>
          <w:sz w:val="28"/>
          <w:szCs w:val="28"/>
        </w:rPr>
      </w:pPr>
      <w:r w:rsidRPr="001D1F00">
        <w:rPr>
          <w:rFonts w:cstheme="minorHAnsi"/>
          <w:b/>
          <w:bCs/>
          <w:sz w:val="28"/>
          <w:szCs w:val="28"/>
        </w:rPr>
        <w:t>Introduction</w:t>
      </w:r>
    </w:p>
    <w:p w14:paraId="6DCB05FA" w14:textId="20B12E8D" w:rsidR="008B5296" w:rsidRDefault="008B5296" w:rsidP="001D1F00">
      <w:pPr>
        <w:spacing w:after="0" w:line="240" w:lineRule="auto"/>
        <w:jc w:val="center"/>
        <w:rPr>
          <w:rFonts w:cstheme="minorHAnsi"/>
          <w:b/>
          <w:bCs/>
          <w:sz w:val="28"/>
          <w:szCs w:val="28"/>
        </w:rPr>
      </w:pPr>
    </w:p>
    <w:p w14:paraId="48538BE6" w14:textId="379CD71B" w:rsidR="008B5296" w:rsidRDefault="008B5296" w:rsidP="008B5296">
      <w:pPr>
        <w:spacing w:after="0" w:line="240" w:lineRule="auto"/>
        <w:rPr>
          <w:rFonts w:cstheme="minorHAnsi"/>
        </w:rPr>
      </w:pPr>
      <w:r>
        <w:rPr>
          <w:rFonts w:cstheme="minorHAnsi"/>
        </w:rPr>
        <w:t>Only those who hold a bishop’s licence can preach – this is to ensure that what is taught from the front of church is delivered by those who have been ‘tested’ and trained.</w:t>
      </w:r>
    </w:p>
    <w:p w14:paraId="16F4FBC8" w14:textId="40FD28EC" w:rsidR="008B5296" w:rsidRDefault="008B5296" w:rsidP="008B5296">
      <w:pPr>
        <w:spacing w:after="0" w:line="240" w:lineRule="auto"/>
        <w:rPr>
          <w:rFonts w:cstheme="minorHAnsi"/>
        </w:rPr>
      </w:pPr>
      <w:r>
        <w:rPr>
          <w:rFonts w:cstheme="minorHAnsi"/>
        </w:rPr>
        <w:t>There are other ways in which we can make the most of the ‘sermon slot’</w:t>
      </w:r>
    </w:p>
    <w:p w14:paraId="56D91E51" w14:textId="0B277A8E" w:rsidR="008B5296" w:rsidRDefault="008B5296" w:rsidP="008B5296">
      <w:pPr>
        <w:spacing w:after="0" w:line="240" w:lineRule="auto"/>
        <w:rPr>
          <w:rFonts w:cstheme="minorHAnsi"/>
        </w:rPr>
      </w:pPr>
    </w:p>
    <w:p w14:paraId="04954DF7" w14:textId="77777777" w:rsidR="008B5296" w:rsidRDefault="008B5296" w:rsidP="008B5296">
      <w:pPr>
        <w:spacing w:after="0" w:line="240" w:lineRule="auto"/>
        <w:rPr>
          <w:rFonts w:cstheme="minorHAnsi"/>
        </w:rPr>
      </w:pPr>
    </w:p>
    <w:p w14:paraId="09EC7020" w14:textId="6EDCAEEE" w:rsidR="008B5296" w:rsidRDefault="008B5296" w:rsidP="008B5296">
      <w:pPr>
        <w:spacing w:after="0" w:line="240" w:lineRule="auto"/>
        <w:jc w:val="center"/>
        <w:rPr>
          <w:rFonts w:cstheme="minorHAnsi"/>
          <w:b/>
          <w:bCs/>
          <w:sz w:val="28"/>
          <w:szCs w:val="28"/>
        </w:rPr>
      </w:pPr>
      <w:r>
        <w:rPr>
          <w:rFonts w:cstheme="minorHAnsi"/>
          <w:b/>
          <w:bCs/>
          <w:sz w:val="28"/>
          <w:szCs w:val="28"/>
        </w:rPr>
        <w:t>The aim of the sermon slot</w:t>
      </w:r>
    </w:p>
    <w:p w14:paraId="232FD520" w14:textId="77777777" w:rsidR="008B5296" w:rsidRDefault="008B5296" w:rsidP="008B5296">
      <w:pPr>
        <w:spacing w:after="0" w:line="240" w:lineRule="auto"/>
        <w:jc w:val="center"/>
        <w:rPr>
          <w:rFonts w:cstheme="minorHAnsi"/>
          <w:b/>
          <w:bCs/>
          <w:sz w:val="28"/>
          <w:szCs w:val="28"/>
        </w:rPr>
      </w:pPr>
    </w:p>
    <w:p w14:paraId="6A28900B" w14:textId="7C87F6D2" w:rsidR="008B5296" w:rsidRDefault="001D7E98" w:rsidP="008B5296">
      <w:pPr>
        <w:pStyle w:val="ListParagraph"/>
        <w:numPr>
          <w:ilvl w:val="0"/>
          <w:numId w:val="24"/>
        </w:numPr>
        <w:spacing w:after="0" w:line="240" w:lineRule="auto"/>
        <w:rPr>
          <w:rFonts w:cstheme="minorHAnsi"/>
        </w:rPr>
      </w:pPr>
      <w:r>
        <w:rPr>
          <w:rFonts w:cstheme="minorHAnsi"/>
        </w:rPr>
        <w:t>Preaching?</w:t>
      </w:r>
    </w:p>
    <w:p w14:paraId="4E7D6ECC" w14:textId="0714C32A" w:rsidR="008B5296" w:rsidRDefault="001D7E98" w:rsidP="008B5296">
      <w:pPr>
        <w:pStyle w:val="ListParagraph"/>
        <w:numPr>
          <w:ilvl w:val="0"/>
          <w:numId w:val="24"/>
        </w:numPr>
        <w:spacing w:after="0" w:line="240" w:lineRule="auto"/>
        <w:rPr>
          <w:rFonts w:cstheme="minorHAnsi"/>
        </w:rPr>
      </w:pPr>
      <w:r>
        <w:rPr>
          <w:rFonts w:cstheme="minorHAnsi"/>
        </w:rPr>
        <w:t>Teaching?</w:t>
      </w:r>
    </w:p>
    <w:p w14:paraId="5824EBF9" w14:textId="229A23E3" w:rsidR="008B5296" w:rsidRDefault="008B5296" w:rsidP="008B5296">
      <w:pPr>
        <w:pStyle w:val="ListParagraph"/>
        <w:numPr>
          <w:ilvl w:val="0"/>
          <w:numId w:val="24"/>
        </w:numPr>
        <w:spacing w:after="0" w:line="240" w:lineRule="auto"/>
        <w:rPr>
          <w:rFonts w:cstheme="minorHAnsi"/>
        </w:rPr>
      </w:pPr>
      <w:r>
        <w:rPr>
          <w:rFonts w:cstheme="minorHAnsi"/>
        </w:rPr>
        <w:t>Encouraging</w:t>
      </w:r>
      <w:r w:rsidR="001D7E98">
        <w:rPr>
          <w:rFonts w:cstheme="minorHAnsi"/>
        </w:rPr>
        <w:t>?</w:t>
      </w:r>
    </w:p>
    <w:p w14:paraId="0E5F71A4" w14:textId="5F9F4844" w:rsidR="001D7E98" w:rsidRDefault="001D7E98" w:rsidP="008B5296">
      <w:pPr>
        <w:pStyle w:val="ListParagraph"/>
        <w:numPr>
          <w:ilvl w:val="0"/>
          <w:numId w:val="24"/>
        </w:numPr>
        <w:spacing w:after="0" w:line="240" w:lineRule="auto"/>
        <w:rPr>
          <w:rFonts w:cstheme="minorHAnsi"/>
        </w:rPr>
      </w:pPr>
      <w:r>
        <w:rPr>
          <w:rFonts w:cstheme="minorHAnsi"/>
        </w:rPr>
        <w:t>Imparting information?</w:t>
      </w:r>
    </w:p>
    <w:p w14:paraId="7CA44605" w14:textId="5578BEB7" w:rsidR="001D7E98" w:rsidRPr="001D7E98" w:rsidRDefault="001D7E98" w:rsidP="001D7E98">
      <w:pPr>
        <w:spacing w:after="0" w:line="240" w:lineRule="auto"/>
        <w:rPr>
          <w:rFonts w:cstheme="minorHAnsi"/>
        </w:rPr>
      </w:pPr>
    </w:p>
    <w:p w14:paraId="6E1B34DE" w14:textId="34F8E979" w:rsidR="001D7E98" w:rsidRPr="001D7E98" w:rsidRDefault="001D7E98" w:rsidP="001D7E98">
      <w:pPr>
        <w:spacing w:after="0" w:line="240" w:lineRule="auto"/>
        <w:rPr>
          <w:rFonts w:cstheme="minorHAnsi"/>
        </w:rPr>
      </w:pPr>
      <w:r w:rsidRPr="001D7E98">
        <w:rPr>
          <w:rFonts w:cstheme="minorHAnsi"/>
        </w:rPr>
        <w:t>BLESSED Lord, who hast caused all holy Scriptures to be written for our learning: Grant that we may in such wise hear them, read, mark, learn, and inwardly digest them, that by patience and comfort of thy holy Word, we may embrace and ever hold fast the blessed hope of everlasting life, which thou hast given us in our Saviour Jesus Christ. Amen.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D7E98">
        <w:rPr>
          <w:rFonts w:cstheme="minorHAnsi"/>
          <w:i/>
          <w:iCs/>
        </w:rPr>
        <w:t>Collect for Bible Sunday</w:t>
      </w:r>
    </w:p>
    <w:p w14:paraId="0D88D123" w14:textId="77777777" w:rsidR="001D7E98" w:rsidRPr="001D7E98" w:rsidRDefault="001D7E98" w:rsidP="001D7E98">
      <w:pPr>
        <w:pStyle w:val="ListParagraph"/>
        <w:rPr>
          <w:rFonts w:cstheme="minorHAnsi"/>
        </w:rPr>
      </w:pPr>
    </w:p>
    <w:p w14:paraId="1E7F1D03" w14:textId="7FD8C059" w:rsidR="001D7E98" w:rsidRDefault="001D7E98" w:rsidP="001D7E98">
      <w:pPr>
        <w:pStyle w:val="ListParagraph"/>
        <w:numPr>
          <w:ilvl w:val="0"/>
          <w:numId w:val="24"/>
        </w:numPr>
        <w:spacing w:after="0" w:line="240" w:lineRule="auto"/>
        <w:rPr>
          <w:rFonts w:cstheme="minorHAnsi"/>
        </w:rPr>
      </w:pPr>
      <w:r>
        <w:rPr>
          <w:rFonts w:cstheme="minorHAnsi"/>
        </w:rPr>
        <w:t>Hear God speak</w:t>
      </w:r>
    </w:p>
    <w:p w14:paraId="39581962" w14:textId="74981554" w:rsidR="001D7E98" w:rsidRDefault="001D7E98" w:rsidP="001D7E98">
      <w:pPr>
        <w:pStyle w:val="ListParagraph"/>
        <w:numPr>
          <w:ilvl w:val="0"/>
          <w:numId w:val="24"/>
        </w:numPr>
        <w:spacing w:after="0" w:line="240" w:lineRule="auto"/>
        <w:rPr>
          <w:rFonts w:cstheme="minorHAnsi"/>
        </w:rPr>
      </w:pPr>
      <w:r>
        <w:rPr>
          <w:rFonts w:cstheme="minorHAnsi"/>
        </w:rPr>
        <w:t>Learn how to follow Jesus</w:t>
      </w:r>
    </w:p>
    <w:p w14:paraId="324E9883" w14:textId="6544804B" w:rsidR="001D7E98" w:rsidRDefault="001D7E98" w:rsidP="001D7E98">
      <w:pPr>
        <w:pStyle w:val="ListParagraph"/>
        <w:numPr>
          <w:ilvl w:val="0"/>
          <w:numId w:val="24"/>
        </w:numPr>
        <w:spacing w:after="0" w:line="240" w:lineRule="auto"/>
        <w:rPr>
          <w:rFonts w:cstheme="minorHAnsi"/>
        </w:rPr>
      </w:pPr>
      <w:r>
        <w:rPr>
          <w:rFonts w:cstheme="minorHAnsi"/>
        </w:rPr>
        <w:t xml:space="preserve">Be encouraged to live for Jesus </w:t>
      </w:r>
    </w:p>
    <w:p w14:paraId="0FFA9837" w14:textId="1D5E8964" w:rsidR="001D7E98" w:rsidRDefault="001D7E98" w:rsidP="001D7E98">
      <w:pPr>
        <w:pStyle w:val="ListParagraph"/>
        <w:spacing w:after="0" w:line="240" w:lineRule="auto"/>
        <w:rPr>
          <w:rFonts w:cstheme="minorHAnsi"/>
        </w:rPr>
      </w:pPr>
      <w:r w:rsidRPr="001D7E98">
        <w:rPr>
          <w:rFonts w:cstheme="minorHAnsi"/>
        </w:rPr>
        <w:t>(individually and collectively</w:t>
      </w:r>
      <w:r>
        <w:rPr>
          <w:rFonts w:cstheme="minorHAnsi"/>
        </w:rPr>
        <w:t>; initially and ongoing</w:t>
      </w:r>
      <w:r w:rsidRPr="001D7E98">
        <w:rPr>
          <w:rFonts w:cstheme="minorHAnsi"/>
        </w:rPr>
        <w:t>)</w:t>
      </w:r>
    </w:p>
    <w:p w14:paraId="0161F936" w14:textId="0AA76B8E" w:rsidR="001D7E98" w:rsidRDefault="001D7E98" w:rsidP="001D7E98">
      <w:pPr>
        <w:spacing w:after="0" w:line="240" w:lineRule="auto"/>
        <w:rPr>
          <w:rFonts w:cstheme="minorHAnsi"/>
        </w:rPr>
      </w:pPr>
    </w:p>
    <w:p w14:paraId="53D5E633" w14:textId="77777777" w:rsidR="00A477E3" w:rsidRDefault="00A477E3" w:rsidP="001D7E98">
      <w:pPr>
        <w:spacing w:after="0" w:line="240" w:lineRule="auto"/>
        <w:rPr>
          <w:rFonts w:cstheme="minorHAnsi"/>
        </w:rPr>
      </w:pPr>
    </w:p>
    <w:p w14:paraId="16EC1C56" w14:textId="24729530" w:rsidR="001D7E98" w:rsidRDefault="00A477E3" w:rsidP="001D7E98">
      <w:pPr>
        <w:spacing w:after="0" w:line="240" w:lineRule="auto"/>
        <w:jc w:val="center"/>
        <w:rPr>
          <w:rFonts w:cstheme="minorHAnsi"/>
          <w:b/>
          <w:bCs/>
          <w:sz w:val="28"/>
          <w:szCs w:val="28"/>
        </w:rPr>
      </w:pPr>
      <w:r>
        <w:rPr>
          <w:rFonts w:cstheme="minorHAnsi"/>
          <w:b/>
          <w:bCs/>
          <w:sz w:val="28"/>
          <w:szCs w:val="28"/>
        </w:rPr>
        <w:t>How can we make the most of the sermon slot?</w:t>
      </w:r>
    </w:p>
    <w:p w14:paraId="4214FEF1" w14:textId="3A853479" w:rsidR="001D7E98" w:rsidRDefault="001D7E98" w:rsidP="001D7E98">
      <w:pPr>
        <w:spacing w:after="0" w:line="240" w:lineRule="auto"/>
        <w:jc w:val="center"/>
        <w:rPr>
          <w:rFonts w:cstheme="minorHAnsi"/>
          <w:b/>
          <w:bCs/>
          <w:sz w:val="28"/>
          <w:szCs w:val="28"/>
        </w:rPr>
      </w:pPr>
    </w:p>
    <w:p w14:paraId="233AE664" w14:textId="1ECBE957" w:rsidR="001D7E98" w:rsidRDefault="0068514C" w:rsidP="0068514C">
      <w:pPr>
        <w:pStyle w:val="ListParagraph"/>
        <w:numPr>
          <w:ilvl w:val="0"/>
          <w:numId w:val="26"/>
        </w:numPr>
        <w:spacing w:after="0" w:line="240" w:lineRule="auto"/>
        <w:rPr>
          <w:rFonts w:cstheme="minorHAnsi"/>
        </w:rPr>
      </w:pPr>
      <w:r w:rsidRPr="0068514C">
        <w:rPr>
          <w:rFonts w:cstheme="minorHAnsi"/>
        </w:rPr>
        <w:t>Recorded sermons</w:t>
      </w:r>
    </w:p>
    <w:p w14:paraId="0FC36934" w14:textId="093D9B9B" w:rsidR="0068514C" w:rsidRDefault="0068514C" w:rsidP="0068514C">
      <w:pPr>
        <w:pStyle w:val="ListParagraph"/>
        <w:spacing w:after="0" w:line="240" w:lineRule="auto"/>
        <w:ind w:left="1440"/>
        <w:rPr>
          <w:rFonts w:cstheme="minorHAnsi"/>
        </w:rPr>
      </w:pPr>
      <w:r>
        <w:rPr>
          <w:rFonts w:cstheme="minorHAnsi"/>
        </w:rPr>
        <w:t>Ministry team</w:t>
      </w:r>
    </w:p>
    <w:p w14:paraId="417B64DC" w14:textId="06544483" w:rsidR="0068514C" w:rsidRDefault="0068514C" w:rsidP="0068514C">
      <w:pPr>
        <w:pStyle w:val="ListParagraph"/>
        <w:spacing w:after="0" w:line="240" w:lineRule="auto"/>
        <w:ind w:left="1440"/>
        <w:rPr>
          <w:rFonts w:cstheme="minorHAnsi"/>
        </w:rPr>
      </w:pPr>
      <w:r>
        <w:rPr>
          <w:rFonts w:cstheme="minorHAnsi"/>
        </w:rPr>
        <w:t>Others – Purpose Driven Life, Alpha</w:t>
      </w:r>
    </w:p>
    <w:p w14:paraId="03B69FC1" w14:textId="77777777" w:rsidR="00E35063" w:rsidRDefault="00E35063" w:rsidP="0068514C">
      <w:pPr>
        <w:pStyle w:val="ListParagraph"/>
        <w:spacing w:after="0" w:line="240" w:lineRule="auto"/>
        <w:ind w:left="1440"/>
        <w:rPr>
          <w:rFonts w:cstheme="minorHAnsi"/>
        </w:rPr>
      </w:pPr>
    </w:p>
    <w:p w14:paraId="252DD903" w14:textId="1B87422F" w:rsidR="0068514C" w:rsidRDefault="0068514C" w:rsidP="0068514C">
      <w:pPr>
        <w:pStyle w:val="ListParagraph"/>
        <w:numPr>
          <w:ilvl w:val="0"/>
          <w:numId w:val="26"/>
        </w:numPr>
        <w:spacing w:after="0" w:line="240" w:lineRule="auto"/>
        <w:rPr>
          <w:rFonts w:cstheme="minorHAnsi"/>
        </w:rPr>
      </w:pPr>
      <w:r>
        <w:rPr>
          <w:rFonts w:cstheme="minorHAnsi"/>
        </w:rPr>
        <w:t>Pre-written sermons</w:t>
      </w:r>
    </w:p>
    <w:p w14:paraId="2F02B362" w14:textId="77C97E80" w:rsidR="0068514C" w:rsidRDefault="0068514C" w:rsidP="0068514C">
      <w:pPr>
        <w:pStyle w:val="ListParagraph"/>
        <w:spacing w:after="0" w:line="240" w:lineRule="auto"/>
        <w:ind w:left="1440"/>
        <w:rPr>
          <w:rFonts w:cstheme="minorHAnsi"/>
        </w:rPr>
      </w:pPr>
      <w:r>
        <w:rPr>
          <w:rFonts w:cstheme="minorHAnsi"/>
        </w:rPr>
        <w:t>Ministry team</w:t>
      </w:r>
    </w:p>
    <w:p w14:paraId="0806F90D" w14:textId="69D515A7" w:rsidR="0068514C" w:rsidRDefault="0068514C" w:rsidP="0068514C">
      <w:pPr>
        <w:pStyle w:val="ListParagraph"/>
        <w:spacing w:after="0" w:line="240" w:lineRule="auto"/>
        <w:ind w:left="1440"/>
        <w:rPr>
          <w:rFonts w:cstheme="minorHAnsi"/>
        </w:rPr>
      </w:pPr>
      <w:r>
        <w:rPr>
          <w:rFonts w:cstheme="minorHAnsi"/>
        </w:rPr>
        <w:t>Others</w:t>
      </w:r>
    </w:p>
    <w:p w14:paraId="2EAC8D1F" w14:textId="2CAEB5DB" w:rsidR="00E35063" w:rsidRDefault="00E35063" w:rsidP="0068514C">
      <w:pPr>
        <w:pStyle w:val="ListParagraph"/>
        <w:spacing w:after="0" w:line="240" w:lineRule="auto"/>
        <w:ind w:left="1440"/>
        <w:rPr>
          <w:rFonts w:cstheme="minorHAnsi"/>
        </w:rPr>
      </w:pPr>
    </w:p>
    <w:p w14:paraId="3203B9FF" w14:textId="506578FF" w:rsidR="00E35063" w:rsidRDefault="00E35063" w:rsidP="00E35063">
      <w:pPr>
        <w:pStyle w:val="ListParagraph"/>
        <w:numPr>
          <w:ilvl w:val="0"/>
          <w:numId w:val="26"/>
        </w:numPr>
        <w:spacing w:after="0" w:line="240" w:lineRule="auto"/>
        <w:rPr>
          <w:rFonts w:cstheme="minorHAnsi"/>
        </w:rPr>
      </w:pPr>
      <w:r>
        <w:rPr>
          <w:rFonts w:cstheme="minorHAnsi"/>
        </w:rPr>
        <w:t>‘Alternatives to a sermon’</w:t>
      </w:r>
    </w:p>
    <w:p w14:paraId="1656E59B" w14:textId="70352139" w:rsidR="00E35063" w:rsidRDefault="00E35063" w:rsidP="00E35063">
      <w:pPr>
        <w:pStyle w:val="ListParagraph"/>
        <w:spacing w:after="0" w:line="240" w:lineRule="auto"/>
        <w:ind w:left="1440"/>
        <w:rPr>
          <w:rFonts w:cstheme="minorHAnsi"/>
        </w:rPr>
      </w:pPr>
      <w:r>
        <w:rPr>
          <w:rFonts w:cstheme="minorHAnsi"/>
        </w:rPr>
        <w:t>Meditation</w:t>
      </w:r>
    </w:p>
    <w:p w14:paraId="5FDF9EE2" w14:textId="4653C26F" w:rsidR="00E35063" w:rsidRDefault="00E35063" w:rsidP="00E35063">
      <w:pPr>
        <w:pStyle w:val="ListParagraph"/>
        <w:spacing w:after="0" w:line="240" w:lineRule="auto"/>
        <w:ind w:left="1440"/>
        <w:rPr>
          <w:rFonts w:cstheme="minorHAnsi"/>
        </w:rPr>
      </w:pPr>
      <w:r>
        <w:rPr>
          <w:rFonts w:cstheme="minorHAnsi"/>
        </w:rPr>
        <w:t>Thought for the day</w:t>
      </w:r>
    </w:p>
    <w:p w14:paraId="35B31A6E" w14:textId="48D4111B" w:rsidR="00E35063" w:rsidRDefault="00E35063" w:rsidP="00E35063">
      <w:pPr>
        <w:pStyle w:val="ListParagraph"/>
        <w:spacing w:after="0" w:line="240" w:lineRule="auto"/>
        <w:ind w:left="1440"/>
        <w:rPr>
          <w:rFonts w:cstheme="minorHAnsi"/>
        </w:rPr>
      </w:pPr>
      <w:r>
        <w:rPr>
          <w:rFonts w:cstheme="minorHAnsi"/>
        </w:rPr>
        <w:t>All-age talk</w:t>
      </w:r>
    </w:p>
    <w:p w14:paraId="4698587F" w14:textId="06F0E34D" w:rsidR="00E35063" w:rsidRDefault="00E35063" w:rsidP="00E35063">
      <w:pPr>
        <w:pStyle w:val="ListParagraph"/>
        <w:spacing w:after="0" w:line="240" w:lineRule="auto"/>
        <w:ind w:left="1440"/>
        <w:rPr>
          <w:rFonts w:cstheme="minorHAnsi"/>
        </w:rPr>
      </w:pPr>
      <w:r>
        <w:rPr>
          <w:rFonts w:cstheme="minorHAnsi"/>
        </w:rPr>
        <w:t>A testimony</w:t>
      </w:r>
    </w:p>
    <w:p w14:paraId="2630311D" w14:textId="0AA122C3" w:rsidR="00E35063" w:rsidRDefault="00E35063" w:rsidP="00E35063">
      <w:pPr>
        <w:pStyle w:val="ListParagraph"/>
        <w:spacing w:after="0" w:line="240" w:lineRule="auto"/>
        <w:ind w:left="1440"/>
        <w:rPr>
          <w:rFonts w:cstheme="minorHAnsi"/>
        </w:rPr>
      </w:pPr>
      <w:r>
        <w:rPr>
          <w:rFonts w:cstheme="minorHAnsi"/>
        </w:rPr>
        <w:t xml:space="preserve">A book </w:t>
      </w:r>
      <w:proofErr w:type="gramStart"/>
      <w:r>
        <w:rPr>
          <w:rFonts w:cstheme="minorHAnsi"/>
        </w:rPr>
        <w:t>review</w:t>
      </w:r>
      <w:proofErr w:type="gramEnd"/>
      <w:r>
        <w:rPr>
          <w:rFonts w:cstheme="minorHAnsi"/>
        </w:rPr>
        <w:t xml:space="preserve"> </w:t>
      </w:r>
    </w:p>
    <w:p w14:paraId="62BF402B" w14:textId="0EAB200A" w:rsidR="00E35063" w:rsidRPr="00E35063" w:rsidRDefault="00E35063" w:rsidP="00E35063">
      <w:pPr>
        <w:pStyle w:val="ListParagraph"/>
        <w:spacing w:after="0" w:line="240" w:lineRule="auto"/>
        <w:ind w:left="1440"/>
        <w:rPr>
          <w:rFonts w:cstheme="minorHAnsi"/>
          <w:b/>
          <w:bCs/>
        </w:rPr>
      </w:pPr>
      <w:r>
        <w:rPr>
          <w:rFonts w:cstheme="minorHAnsi"/>
        </w:rPr>
        <w:t>Bible study</w:t>
      </w:r>
    </w:p>
    <w:p w14:paraId="55F8DF65" w14:textId="414874F4" w:rsidR="00E35063" w:rsidRDefault="00E35063" w:rsidP="00E35063">
      <w:pPr>
        <w:pStyle w:val="ListParagraph"/>
        <w:spacing w:after="0" w:line="240" w:lineRule="auto"/>
        <w:ind w:left="1440"/>
        <w:rPr>
          <w:rFonts w:cstheme="minorHAnsi"/>
        </w:rPr>
      </w:pPr>
      <w:r>
        <w:rPr>
          <w:rFonts w:cstheme="minorHAnsi"/>
        </w:rPr>
        <w:t>Discussion</w:t>
      </w:r>
    </w:p>
    <w:p w14:paraId="13BB8830" w14:textId="1C646139" w:rsidR="00E35063" w:rsidRDefault="00E35063" w:rsidP="00E35063">
      <w:pPr>
        <w:pStyle w:val="ListParagraph"/>
        <w:spacing w:after="0" w:line="240" w:lineRule="auto"/>
        <w:ind w:left="1440"/>
        <w:rPr>
          <w:rFonts w:cstheme="minorHAnsi"/>
        </w:rPr>
      </w:pPr>
    </w:p>
    <w:p w14:paraId="51F27BA2" w14:textId="74B1DE52" w:rsidR="00E35063" w:rsidRDefault="00E35063" w:rsidP="00E35063">
      <w:pPr>
        <w:pStyle w:val="ListParagraph"/>
        <w:spacing w:after="0" w:line="240" w:lineRule="auto"/>
        <w:ind w:left="284"/>
        <w:jc w:val="center"/>
        <w:rPr>
          <w:rFonts w:cstheme="minorHAnsi"/>
          <w:b/>
          <w:bCs/>
          <w:sz w:val="28"/>
          <w:szCs w:val="28"/>
        </w:rPr>
      </w:pPr>
      <w:r>
        <w:rPr>
          <w:rFonts w:cstheme="minorHAnsi"/>
          <w:b/>
          <w:bCs/>
          <w:sz w:val="28"/>
          <w:szCs w:val="28"/>
        </w:rPr>
        <w:lastRenderedPageBreak/>
        <w:t>Bible study</w:t>
      </w:r>
    </w:p>
    <w:p w14:paraId="66AAD889" w14:textId="4341FD93" w:rsidR="00E35063" w:rsidRDefault="00E35063" w:rsidP="00E35063">
      <w:pPr>
        <w:pStyle w:val="ListParagraph"/>
        <w:spacing w:after="0" w:line="240" w:lineRule="auto"/>
        <w:ind w:left="284"/>
        <w:rPr>
          <w:rFonts w:cstheme="minorHAnsi"/>
          <w:b/>
          <w:bCs/>
          <w:sz w:val="28"/>
          <w:szCs w:val="28"/>
        </w:rPr>
      </w:pPr>
    </w:p>
    <w:p w14:paraId="55A9C944" w14:textId="475057CD" w:rsidR="00E35063" w:rsidRDefault="00E35063" w:rsidP="00E35063">
      <w:pPr>
        <w:pStyle w:val="ListParagraph"/>
        <w:spacing w:after="0" w:line="240" w:lineRule="auto"/>
        <w:ind w:left="284"/>
        <w:rPr>
          <w:rFonts w:cstheme="minorHAnsi"/>
        </w:rPr>
      </w:pPr>
      <w:r>
        <w:rPr>
          <w:rFonts w:cstheme="minorHAnsi"/>
        </w:rPr>
        <w:t>Everyone needs a copy of the passage</w:t>
      </w:r>
    </w:p>
    <w:p w14:paraId="70453254" w14:textId="29A8BF12" w:rsidR="00E35063" w:rsidRDefault="00E35063" w:rsidP="00E35063">
      <w:pPr>
        <w:pStyle w:val="ListParagraph"/>
        <w:spacing w:after="0" w:line="240" w:lineRule="auto"/>
        <w:ind w:left="284"/>
        <w:rPr>
          <w:rFonts w:cstheme="minorHAnsi"/>
        </w:rPr>
      </w:pPr>
    </w:p>
    <w:p w14:paraId="49B6E76F" w14:textId="6D88AF0E" w:rsidR="00E35063" w:rsidRDefault="00E35063" w:rsidP="00E35063">
      <w:pPr>
        <w:pStyle w:val="ListParagraph"/>
        <w:spacing w:after="0" w:line="240" w:lineRule="auto"/>
        <w:ind w:left="284"/>
        <w:rPr>
          <w:rFonts w:cstheme="minorHAnsi"/>
        </w:rPr>
      </w:pPr>
      <w:r>
        <w:rPr>
          <w:rFonts w:cstheme="minorHAnsi"/>
        </w:rPr>
        <w:t>Read the passage</w:t>
      </w:r>
    </w:p>
    <w:p w14:paraId="2FB0AA57" w14:textId="2783A7FE" w:rsidR="00E35063" w:rsidRDefault="00E35063" w:rsidP="00E35063">
      <w:pPr>
        <w:pStyle w:val="ListParagraph"/>
        <w:spacing w:after="0" w:line="240" w:lineRule="auto"/>
        <w:ind w:left="284"/>
        <w:rPr>
          <w:rFonts w:cstheme="minorHAnsi"/>
        </w:rPr>
      </w:pPr>
    </w:p>
    <w:p w14:paraId="00D093B1" w14:textId="46C0FD73" w:rsidR="00E35063" w:rsidRDefault="00E35063" w:rsidP="00E35063">
      <w:pPr>
        <w:pStyle w:val="ListParagraph"/>
        <w:spacing w:after="0" w:line="240" w:lineRule="auto"/>
        <w:ind w:left="284"/>
        <w:rPr>
          <w:rFonts w:cstheme="minorHAnsi"/>
        </w:rPr>
      </w:pPr>
      <w:r>
        <w:rPr>
          <w:rFonts w:cstheme="minorHAnsi"/>
        </w:rPr>
        <w:t>Explain the context – where in the bible, who wrote it, why</w:t>
      </w:r>
    </w:p>
    <w:p w14:paraId="74C808E1" w14:textId="39099ED1" w:rsidR="00E35063" w:rsidRDefault="00E35063" w:rsidP="00E35063">
      <w:pPr>
        <w:pStyle w:val="ListParagraph"/>
        <w:spacing w:after="0" w:line="240" w:lineRule="auto"/>
        <w:ind w:left="284"/>
        <w:rPr>
          <w:rFonts w:cstheme="minorHAnsi"/>
        </w:rPr>
      </w:pPr>
    </w:p>
    <w:p w14:paraId="176A8E2F" w14:textId="782A7F6C" w:rsidR="00E35063" w:rsidRDefault="00E35063" w:rsidP="00E35063">
      <w:pPr>
        <w:pStyle w:val="ListParagraph"/>
        <w:spacing w:after="0" w:line="240" w:lineRule="auto"/>
        <w:ind w:left="284"/>
        <w:rPr>
          <w:rFonts w:cstheme="minorHAnsi"/>
        </w:rPr>
      </w:pPr>
      <w:r>
        <w:rPr>
          <w:rFonts w:cstheme="minorHAnsi"/>
        </w:rPr>
        <w:t>Have a few questions ready to guide the discussion:</w:t>
      </w:r>
    </w:p>
    <w:p w14:paraId="11675C1B" w14:textId="4B51DAD0" w:rsidR="00E35063" w:rsidRDefault="00E35063" w:rsidP="00E35063">
      <w:pPr>
        <w:pStyle w:val="ListParagraph"/>
        <w:spacing w:after="0" w:line="240" w:lineRule="auto"/>
        <w:ind w:left="284"/>
        <w:rPr>
          <w:rFonts w:cstheme="minorHAnsi"/>
        </w:rPr>
      </w:pPr>
      <w:r>
        <w:rPr>
          <w:rFonts w:cstheme="minorHAnsi"/>
        </w:rPr>
        <w:tab/>
        <w:t>To help people get to the heart of the passage</w:t>
      </w:r>
    </w:p>
    <w:p w14:paraId="1E444D82" w14:textId="72ADFF88" w:rsidR="00E35063" w:rsidRDefault="00E35063" w:rsidP="00E35063">
      <w:pPr>
        <w:pStyle w:val="ListParagraph"/>
        <w:spacing w:after="0" w:line="240" w:lineRule="auto"/>
        <w:ind w:left="284"/>
        <w:rPr>
          <w:rFonts w:cstheme="minorHAnsi"/>
        </w:rPr>
      </w:pPr>
      <w:r>
        <w:rPr>
          <w:rFonts w:cstheme="minorHAnsi"/>
        </w:rPr>
        <w:tab/>
        <w:t>To apply it to their lives</w:t>
      </w:r>
    </w:p>
    <w:p w14:paraId="1830FD1E" w14:textId="43B722BB" w:rsidR="004F6B84" w:rsidRDefault="004F6B84" w:rsidP="00E35063">
      <w:pPr>
        <w:pStyle w:val="ListParagraph"/>
        <w:spacing w:after="0" w:line="240" w:lineRule="auto"/>
        <w:ind w:left="284"/>
        <w:rPr>
          <w:rFonts w:cstheme="minorHAnsi"/>
        </w:rPr>
      </w:pPr>
      <w:r>
        <w:rPr>
          <w:rFonts w:cstheme="minorHAnsi"/>
        </w:rPr>
        <w:tab/>
        <w:t>To apply it to our church and community</w:t>
      </w:r>
    </w:p>
    <w:p w14:paraId="63BC3294" w14:textId="45ED3F04" w:rsidR="004F6B84" w:rsidRDefault="004F6B84" w:rsidP="00E35063">
      <w:pPr>
        <w:pStyle w:val="ListParagraph"/>
        <w:spacing w:after="0" w:line="240" w:lineRule="auto"/>
        <w:ind w:left="284"/>
        <w:rPr>
          <w:rFonts w:cstheme="minorHAnsi"/>
        </w:rPr>
      </w:pPr>
    </w:p>
    <w:p w14:paraId="399761D5" w14:textId="2D9FFFA6" w:rsidR="004F6B84" w:rsidRDefault="004F6B84" w:rsidP="00E35063">
      <w:pPr>
        <w:pStyle w:val="ListParagraph"/>
        <w:spacing w:after="0" w:line="240" w:lineRule="auto"/>
        <w:ind w:left="284"/>
        <w:rPr>
          <w:rFonts w:cstheme="minorHAnsi"/>
        </w:rPr>
      </w:pPr>
      <w:r>
        <w:rPr>
          <w:rFonts w:cstheme="minorHAnsi"/>
        </w:rPr>
        <w:t>Give people space to process what you’ve talked about with God</w:t>
      </w:r>
    </w:p>
    <w:p w14:paraId="6E1F43E4" w14:textId="5931815E" w:rsidR="004F6B84" w:rsidRDefault="004F6B84" w:rsidP="00E35063">
      <w:pPr>
        <w:pStyle w:val="ListParagraph"/>
        <w:spacing w:after="0" w:line="240" w:lineRule="auto"/>
        <w:ind w:left="284"/>
        <w:rPr>
          <w:rFonts w:cstheme="minorHAnsi"/>
        </w:rPr>
      </w:pPr>
      <w:r>
        <w:rPr>
          <w:rFonts w:cstheme="minorHAnsi"/>
        </w:rPr>
        <w:tab/>
        <w:t>Silence</w:t>
      </w:r>
    </w:p>
    <w:p w14:paraId="369E9EFB" w14:textId="71E9040D" w:rsidR="004F6B84" w:rsidRDefault="004F6B84" w:rsidP="00E35063">
      <w:pPr>
        <w:pStyle w:val="ListParagraph"/>
        <w:spacing w:after="0" w:line="240" w:lineRule="auto"/>
        <w:ind w:left="284"/>
        <w:rPr>
          <w:rFonts w:cstheme="minorHAnsi"/>
        </w:rPr>
      </w:pPr>
      <w:r>
        <w:rPr>
          <w:rFonts w:cstheme="minorHAnsi"/>
        </w:rPr>
        <w:tab/>
        <w:t>Prayer</w:t>
      </w:r>
    </w:p>
    <w:p w14:paraId="134D480F" w14:textId="5AD22083" w:rsidR="004F6B84" w:rsidRDefault="004F6B84" w:rsidP="00E35063">
      <w:pPr>
        <w:pStyle w:val="ListParagraph"/>
        <w:spacing w:after="0" w:line="240" w:lineRule="auto"/>
        <w:ind w:left="284"/>
        <w:rPr>
          <w:rFonts w:cstheme="minorHAnsi"/>
        </w:rPr>
      </w:pPr>
      <w:r>
        <w:rPr>
          <w:rFonts w:cstheme="minorHAnsi"/>
        </w:rPr>
        <w:tab/>
        <w:t>Ministry</w:t>
      </w:r>
    </w:p>
    <w:p w14:paraId="4A3625C5" w14:textId="1A53CACA" w:rsidR="00A477E3" w:rsidRDefault="00A477E3" w:rsidP="00E35063">
      <w:pPr>
        <w:pStyle w:val="ListParagraph"/>
        <w:spacing w:after="0" w:line="240" w:lineRule="auto"/>
        <w:ind w:left="284"/>
        <w:rPr>
          <w:rFonts w:cstheme="minorHAnsi"/>
        </w:rPr>
      </w:pPr>
    </w:p>
    <w:p w14:paraId="1B976128" w14:textId="3D2A3F53" w:rsidR="00A477E3" w:rsidRDefault="00A477E3" w:rsidP="00E35063">
      <w:pPr>
        <w:pStyle w:val="ListParagraph"/>
        <w:spacing w:after="0" w:line="240" w:lineRule="auto"/>
        <w:ind w:left="284"/>
        <w:rPr>
          <w:rFonts w:cstheme="minorHAnsi"/>
        </w:rPr>
      </w:pPr>
      <w:r>
        <w:rPr>
          <w:rFonts w:cstheme="minorHAnsi"/>
        </w:rPr>
        <w:t>If stuff comes up you don’t know or can’t handle, tell people you will find out and ask a member of the ministry team.</w:t>
      </w:r>
    </w:p>
    <w:p w14:paraId="208C421A" w14:textId="561FC5E1" w:rsidR="004F6B84" w:rsidRDefault="004F6B84" w:rsidP="00E35063">
      <w:pPr>
        <w:pStyle w:val="ListParagraph"/>
        <w:spacing w:after="0" w:line="240" w:lineRule="auto"/>
        <w:ind w:left="284"/>
        <w:rPr>
          <w:rFonts w:cstheme="minorHAnsi"/>
        </w:rPr>
      </w:pPr>
    </w:p>
    <w:p w14:paraId="1BF7286D" w14:textId="3A6E4EBD" w:rsidR="004F6B84" w:rsidRPr="00A477E3" w:rsidRDefault="004F6B84" w:rsidP="00E35063">
      <w:pPr>
        <w:pStyle w:val="ListParagraph"/>
        <w:spacing w:after="0" w:line="240" w:lineRule="auto"/>
        <w:ind w:left="284"/>
        <w:rPr>
          <w:rFonts w:cstheme="minorHAnsi"/>
          <w:b/>
          <w:bCs/>
          <w:i/>
          <w:iCs/>
        </w:rPr>
      </w:pPr>
      <w:r w:rsidRPr="00A477E3">
        <w:rPr>
          <w:rFonts w:cstheme="minorHAnsi"/>
          <w:b/>
          <w:bCs/>
          <w:i/>
          <w:iCs/>
        </w:rPr>
        <w:t>Giving it a go:</w:t>
      </w:r>
    </w:p>
    <w:p w14:paraId="34CF863F" w14:textId="60EAFF53" w:rsidR="004F6B84" w:rsidRDefault="009616A9" w:rsidP="00E35063">
      <w:pPr>
        <w:pStyle w:val="ListParagraph"/>
        <w:spacing w:after="0" w:line="240" w:lineRule="auto"/>
        <w:ind w:left="284"/>
        <w:rPr>
          <w:rFonts w:cstheme="minorHAnsi"/>
          <w:i/>
          <w:iCs/>
        </w:rPr>
      </w:pPr>
      <w:r>
        <w:rPr>
          <w:rFonts w:cstheme="minorHAnsi"/>
          <w:i/>
          <w:iCs/>
        </w:rPr>
        <w:t>Sunday 23</w:t>
      </w:r>
      <w:r w:rsidRPr="009616A9">
        <w:rPr>
          <w:rFonts w:cstheme="minorHAnsi"/>
          <w:i/>
          <w:iCs/>
          <w:vertAlign w:val="superscript"/>
        </w:rPr>
        <w:t>rd</w:t>
      </w:r>
      <w:r>
        <w:rPr>
          <w:rFonts w:cstheme="minorHAnsi"/>
          <w:i/>
          <w:iCs/>
        </w:rPr>
        <w:t xml:space="preserve"> February: The Sunday before Lent</w:t>
      </w:r>
    </w:p>
    <w:p w14:paraId="3251FE9A" w14:textId="18CC2CEB" w:rsidR="009616A9" w:rsidRDefault="009616A9" w:rsidP="00E35063">
      <w:pPr>
        <w:pStyle w:val="ListParagraph"/>
        <w:spacing w:after="0" w:line="240" w:lineRule="auto"/>
        <w:ind w:left="284"/>
        <w:rPr>
          <w:rFonts w:cstheme="minorHAnsi"/>
          <w:i/>
          <w:iCs/>
        </w:rPr>
      </w:pPr>
      <w:r>
        <w:rPr>
          <w:rFonts w:cstheme="minorHAnsi"/>
          <w:i/>
          <w:iCs/>
        </w:rPr>
        <w:t>Matthew 17.1-9: The Transfiguration</w:t>
      </w:r>
    </w:p>
    <w:p w14:paraId="6BE3FE12" w14:textId="2496FC6A" w:rsidR="00A477E3" w:rsidRDefault="00A477E3" w:rsidP="00E35063">
      <w:pPr>
        <w:pStyle w:val="ListParagraph"/>
        <w:spacing w:after="0" w:line="240" w:lineRule="auto"/>
        <w:ind w:left="284"/>
        <w:rPr>
          <w:rFonts w:cstheme="minorHAnsi"/>
          <w:i/>
          <w:iCs/>
        </w:rPr>
      </w:pPr>
    </w:p>
    <w:p w14:paraId="4F5E3C5C" w14:textId="13159F8E" w:rsidR="00A477E3" w:rsidRDefault="00A477E3" w:rsidP="00E35063">
      <w:pPr>
        <w:pStyle w:val="ListParagraph"/>
        <w:spacing w:after="0" w:line="240" w:lineRule="auto"/>
        <w:ind w:left="284"/>
        <w:rPr>
          <w:rFonts w:cstheme="minorHAnsi"/>
          <w:i/>
          <w:iCs/>
        </w:rPr>
      </w:pPr>
      <w:r>
        <w:rPr>
          <w:rFonts w:cstheme="minorHAnsi"/>
          <w:i/>
          <w:iCs/>
        </w:rPr>
        <w:t>What might you say to introduce the passage?</w:t>
      </w:r>
    </w:p>
    <w:p w14:paraId="3F96B91E" w14:textId="4C09CA44" w:rsidR="00A477E3" w:rsidRDefault="00A477E3" w:rsidP="00E35063">
      <w:pPr>
        <w:pStyle w:val="ListParagraph"/>
        <w:spacing w:after="0" w:line="240" w:lineRule="auto"/>
        <w:ind w:left="284"/>
        <w:rPr>
          <w:rFonts w:cstheme="minorHAnsi"/>
          <w:i/>
          <w:iCs/>
        </w:rPr>
      </w:pPr>
      <w:r>
        <w:rPr>
          <w:rFonts w:cstheme="minorHAnsi"/>
          <w:i/>
          <w:iCs/>
        </w:rPr>
        <w:t>What questions might you ask to help people get to the heart of the passage?</w:t>
      </w:r>
    </w:p>
    <w:p w14:paraId="4C73F2DA" w14:textId="77777777" w:rsidR="00A477E3" w:rsidRDefault="00A477E3" w:rsidP="00E35063">
      <w:pPr>
        <w:pStyle w:val="ListParagraph"/>
        <w:spacing w:after="0" w:line="240" w:lineRule="auto"/>
        <w:ind w:left="284"/>
        <w:rPr>
          <w:rFonts w:cstheme="minorHAnsi"/>
          <w:i/>
          <w:iCs/>
        </w:rPr>
      </w:pPr>
      <w:r>
        <w:rPr>
          <w:rFonts w:cstheme="minorHAnsi"/>
          <w:i/>
          <w:iCs/>
        </w:rPr>
        <w:t>What theme/ideas might you discuss together?</w:t>
      </w:r>
    </w:p>
    <w:p w14:paraId="2EA16B6B" w14:textId="2FED49DE" w:rsidR="00A477E3" w:rsidRDefault="00A477E3" w:rsidP="00E35063">
      <w:pPr>
        <w:pStyle w:val="ListParagraph"/>
        <w:spacing w:after="0" w:line="240" w:lineRule="auto"/>
        <w:ind w:left="284"/>
        <w:rPr>
          <w:rFonts w:cstheme="minorHAnsi"/>
          <w:i/>
          <w:iCs/>
        </w:rPr>
      </w:pPr>
      <w:r>
        <w:rPr>
          <w:rFonts w:cstheme="minorHAnsi"/>
          <w:i/>
          <w:iCs/>
        </w:rPr>
        <w:t>How will you turn this into prayer/action?</w:t>
      </w:r>
    </w:p>
    <w:p w14:paraId="3D37A98F" w14:textId="1B70999C" w:rsidR="003C6525" w:rsidRDefault="003C6525" w:rsidP="00E35063">
      <w:pPr>
        <w:pStyle w:val="ListParagraph"/>
        <w:spacing w:after="0" w:line="240" w:lineRule="auto"/>
        <w:ind w:left="284"/>
        <w:rPr>
          <w:rFonts w:cstheme="minorHAnsi"/>
          <w:i/>
          <w:iCs/>
        </w:rPr>
      </w:pPr>
    </w:p>
    <w:p w14:paraId="49C1B429" w14:textId="308C7A81" w:rsidR="003C6525" w:rsidRDefault="003C6525" w:rsidP="00E35063">
      <w:pPr>
        <w:pStyle w:val="ListParagraph"/>
        <w:spacing w:after="0" w:line="240" w:lineRule="auto"/>
        <w:ind w:left="284"/>
        <w:rPr>
          <w:rFonts w:cstheme="minorHAnsi"/>
          <w:b/>
          <w:bCs/>
        </w:rPr>
      </w:pPr>
      <w:r>
        <w:rPr>
          <w:rFonts w:cstheme="minorHAnsi"/>
          <w:b/>
          <w:bCs/>
        </w:rPr>
        <w:t>What makes a good question?</w:t>
      </w:r>
    </w:p>
    <w:p w14:paraId="78228342" w14:textId="77777777" w:rsidR="003C6525" w:rsidRPr="003C6525" w:rsidRDefault="003C6525" w:rsidP="003C6525">
      <w:pPr>
        <w:pStyle w:val="ListParagraph"/>
        <w:spacing w:after="0" w:line="240" w:lineRule="auto"/>
        <w:rPr>
          <w:rFonts w:cstheme="minorHAnsi"/>
          <w:b/>
          <w:bCs/>
        </w:rPr>
      </w:pPr>
    </w:p>
    <w:p w14:paraId="35DB6377" w14:textId="3C839BE1" w:rsidR="00A477E3" w:rsidRDefault="00A477E3" w:rsidP="00E35063">
      <w:pPr>
        <w:pStyle w:val="ListParagraph"/>
        <w:spacing w:after="0" w:line="240" w:lineRule="auto"/>
        <w:ind w:left="284"/>
        <w:rPr>
          <w:rFonts w:cstheme="minorHAnsi"/>
          <w:i/>
          <w:iCs/>
        </w:rPr>
      </w:pPr>
    </w:p>
    <w:p w14:paraId="1FFFE3CD" w14:textId="36D2F9E1" w:rsidR="00A477E3" w:rsidRDefault="00A477E3" w:rsidP="00E35063">
      <w:pPr>
        <w:pStyle w:val="ListParagraph"/>
        <w:spacing w:after="0" w:line="240" w:lineRule="auto"/>
        <w:ind w:left="284"/>
        <w:rPr>
          <w:rFonts w:cstheme="minorHAnsi"/>
          <w:i/>
          <w:iCs/>
        </w:rPr>
      </w:pPr>
    </w:p>
    <w:p w14:paraId="56C8EE60" w14:textId="3F933942" w:rsidR="00A477E3" w:rsidRDefault="00A477E3" w:rsidP="00E35063">
      <w:pPr>
        <w:pStyle w:val="ListParagraph"/>
        <w:spacing w:after="0" w:line="240" w:lineRule="auto"/>
        <w:ind w:left="284"/>
        <w:rPr>
          <w:rFonts w:cstheme="minorHAnsi"/>
          <w:b/>
          <w:bCs/>
        </w:rPr>
      </w:pPr>
      <w:r>
        <w:rPr>
          <w:rFonts w:cstheme="minorHAnsi"/>
          <w:b/>
          <w:bCs/>
        </w:rPr>
        <w:t>Troubleshooting</w:t>
      </w:r>
    </w:p>
    <w:p w14:paraId="7C0BD01A" w14:textId="40C6897F" w:rsidR="00A477E3" w:rsidRDefault="00A477E3" w:rsidP="00A477E3">
      <w:pPr>
        <w:pStyle w:val="ListParagraph"/>
        <w:numPr>
          <w:ilvl w:val="0"/>
          <w:numId w:val="27"/>
        </w:numPr>
        <w:spacing w:after="0" w:line="240" w:lineRule="auto"/>
        <w:rPr>
          <w:rFonts w:cstheme="minorHAnsi"/>
        </w:rPr>
      </w:pPr>
      <w:r>
        <w:rPr>
          <w:rFonts w:cstheme="minorHAnsi"/>
        </w:rPr>
        <w:t>Someone talks too much</w:t>
      </w:r>
    </w:p>
    <w:p w14:paraId="1B959AB1" w14:textId="77C91C30" w:rsidR="00A477E3" w:rsidRDefault="00A477E3" w:rsidP="00A477E3">
      <w:pPr>
        <w:pStyle w:val="ListParagraph"/>
        <w:numPr>
          <w:ilvl w:val="0"/>
          <w:numId w:val="27"/>
        </w:numPr>
        <w:spacing w:after="0" w:line="240" w:lineRule="auto"/>
        <w:rPr>
          <w:rFonts w:cstheme="minorHAnsi"/>
        </w:rPr>
      </w:pPr>
      <w:r>
        <w:rPr>
          <w:rFonts w:cstheme="minorHAnsi"/>
        </w:rPr>
        <w:t>Someone knows it all</w:t>
      </w:r>
    </w:p>
    <w:p w14:paraId="794B4D87" w14:textId="4A5009AB" w:rsidR="00A477E3" w:rsidRDefault="00A477E3" w:rsidP="00A477E3">
      <w:pPr>
        <w:pStyle w:val="ListParagraph"/>
        <w:numPr>
          <w:ilvl w:val="0"/>
          <w:numId w:val="27"/>
        </w:numPr>
        <w:spacing w:after="0" w:line="240" w:lineRule="auto"/>
        <w:rPr>
          <w:rFonts w:cstheme="minorHAnsi"/>
        </w:rPr>
      </w:pPr>
      <w:r>
        <w:rPr>
          <w:rFonts w:cstheme="minorHAnsi"/>
        </w:rPr>
        <w:t>Someone has an agenda</w:t>
      </w:r>
    </w:p>
    <w:p w14:paraId="7B8FBA9D" w14:textId="3EBA06C6" w:rsidR="00A477E3" w:rsidRDefault="00A477E3" w:rsidP="00A477E3">
      <w:pPr>
        <w:pStyle w:val="ListParagraph"/>
        <w:numPr>
          <w:ilvl w:val="0"/>
          <w:numId w:val="27"/>
        </w:numPr>
        <w:spacing w:after="0" w:line="240" w:lineRule="auto"/>
        <w:rPr>
          <w:rFonts w:cstheme="minorHAnsi"/>
        </w:rPr>
      </w:pPr>
      <w:r>
        <w:rPr>
          <w:rFonts w:cstheme="minorHAnsi"/>
        </w:rPr>
        <w:t>Superficial discussion</w:t>
      </w:r>
    </w:p>
    <w:p w14:paraId="01A29E91" w14:textId="025CB8AA" w:rsidR="00A477E3" w:rsidRDefault="00A477E3" w:rsidP="00A477E3">
      <w:pPr>
        <w:pStyle w:val="ListParagraph"/>
        <w:numPr>
          <w:ilvl w:val="0"/>
          <w:numId w:val="27"/>
        </w:numPr>
        <w:spacing w:after="0" w:line="240" w:lineRule="auto"/>
        <w:rPr>
          <w:rFonts w:cstheme="minorHAnsi"/>
        </w:rPr>
      </w:pPr>
      <w:r>
        <w:rPr>
          <w:rFonts w:cstheme="minorHAnsi"/>
        </w:rPr>
        <w:t>Oversharing</w:t>
      </w:r>
    </w:p>
    <w:p w14:paraId="3A250B9A" w14:textId="4A15D6D0" w:rsidR="003C6525" w:rsidRDefault="003C6525" w:rsidP="003C6525">
      <w:pPr>
        <w:spacing w:after="0" w:line="240" w:lineRule="auto"/>
        <w:rPr>
          <w:rFonts w:cstheme="minorHAnsi"/>
        </w:rPr>
      </w:pPr>
    </w:p>
    <w:p w14:paraId="42DEC281" w14:textId="44860817" w:rsidR="003C6525" w:rsidRDefault="003C6525" w:rsidP="003C6525">
      <w:pPr>
        <w:spacing w:after="0" w:line="240" w:lineRule="auto"/>
        <w:ind w:left="284"/>
        <w:rPr>
          <w:rFonts w:cstheme="minorHAnsi"/>
        </w:rPr>
      </w:pPr>
      <w:r>
        <w:rPr>
          <w:rFonts w:cstheme="minorHAnsi"/>
        </w:rPr>
        <w:t>Others?</w:t>
      </w:r>
    </w:p>
    <w:p w14:paraId="64F1249C" w14:textId="12164EBD" w:rsidR="00356D3D" w:rsidRDefault="00356D3D" w:rsidP="003C6525">
      <w:pPr>
        <w:spacing w:after="0" w:line="240" w:lineRule="auto"/>
        <w:ind w:left="284"/>
        <w:rPr>
          <w:rFonts w:cstheme="minorHAnsi"/>
        </w:rPr>
      </w:pPr>
    </w:p>
    <w:p w14:paraId="7CD768DF" w14:textId="6EDF2666" w:rsidR="00356D3D" w:rsidRDefault="00356D3D" w:rsidP="003C6525">
      <w:pPr>
        <w:spacing w:after="0" w:line="240" w:lineRule="auto"/>
        <w:ind w:left="284"/>
        <w:rPr>
          <w:rFonts w:cstheme="minorHAnsi"/>
        </w:rPr>
      </w:pPr>
    </w:p>
    <w:p w14:paraId="01D10CC5" w14:textId="5C2C49ED" w:rsidR="00356D3D" w:rsidRDefault="00356D3D" w:rsidP="00356D3D">
      <w:pPr>
        <w:spacing w:after="0" w:line="240" w:lineRule="auto"/>
        <w:ind w:left="284"/>
        <w:jc w:val="center"/>
        <w:rPr>
          <w:rFonts w:cstheme="minorHAnsi"/>
          <w:b/>
          <w:bCs/>
          <w:sz w:val="28"/>
          <w:szCs w:val="28"/>
        </w:rPr>
      </w:pPr>
      <w:r>
        <w:rPr>
          <w:rFonts w:cstheme="minorHAnsi"/>
          <w:b/>
          <w:bCs/>
          <w:sz w:val="28"/>
          <w:szCs w:val="28"/>
        </w:rPr>
        <w:t>Next Meeting</w:t>
      </w:r>
    </w:p>
    <w:p w14:paraId="2A1CEAF5" w14:textId="17A4E258" w:rsidR="00356D3D" w:rsidRPr="00356D3D" w:rsidRDefault="00356D3D" w:rsidP="00356D3D">
      <w:pPr>
        <w:spacing w:after="0" w:line="240" w:lineRule="auto"/>
        <w:ind w:left="284"/>
        <w:jc w:val="center"/>
        <w:rPr>
          <w:rFonts w:cstheme="minorHAnsi"/>
          <w:b/>
          <w:bCs/>
          <w:sz w:val="28"/>
          <w:szCs w:val="28"/>
        </w:rPr>
      </w:pPr>
      <w:r>
        <w:rPr>
          <w:rFonts w:cstheme="minorHAnsi"/>
          <w:b/>
          <w:bCs/>
          <w:sz w:val="28"/>
          <w:szCs w:val="28"/>
        </w:rPr>
        <w:t>Wednesday 13</w:t>
      </w:r>
      <w:r w:rsidRPr="00356D3D">
        <w:rPr>
          <w:rFonts w:cstheme="minorHAnsi"/>
          <w:b/>
          <w:bCs/>
          <w:sz w:val="28"/>
          <w:szCs w:val="28"/>
          <w:vertAlign w:val="superscript"/>
        </w:rPr>
        <w:t>th</w:t>
      </w:r>
      <w:r>
        <w:rPr>
          <w:rFonts w:cstheme="minorHAnsi"/>
          <w:b/>
          <w:bCs/>
          <w:sz w:val="28"/>
          <w:szCs w:val="28"/>
        </w:rPr>
        <w:t xml:space="preserve"> May, 7.30pm: H</w:t>
      </w:r>
      <w:bookmarkStart w:id="0" w:name="_GoBack"/>
      <w:bookmarkEnd w:id="0"/>
      <w:r>
        <w:rPr>
          <w:rFonts w:cstheme="minorHAnsi"/>
          <w:b/>
          <w:bCs/>
          <w:sz w:val="28"/>
          <w:szCs w:val="28"/>
        </w:rPr>
        <w:t>igh Bickington Church Hall</w:t>
      </w:r>
    </w:p>
    <w:p w14:paraId="33336FB4" w14:textId="77777777" w:rsidR="00A477E3" w:rsidRPr="00A477E3" w:rsidRDefault="00A477E3" w:rsidP="00E35063">
      <w:pPr>
        <w:pStyle w:val="ListParagraph"/>
        <w:spacing w:after="0" w:line="240" w:lineRule="auto"/>
        <w:ind w:left="284"/>
        <w:rPr>
          <w:rFonts w:cstheme="minorHAnsi"/>
        </w:rPr>
      </w:pPr>
    </w:p>
    <w:p w14:paraId="5FF18578" w14:textId="4F9A2AEE" w:rsidR="009616A9" w:rsidRDefault="009616A9" w:rsidP="00E35063">
      <w:pPr>
        <w:pStyle w:val="ListParagraph"/>
        <w:spacing w:after="0" w:line="240" w:lineRule="auto"/>
        <w:ind w:left="284"/>
        <w:rPr>
          <w:rFonts w:cstheme="minorHAnsi"/>
          <w:i/>
          <w:iCs/>
        </w:rPr>
      </w:pPr>
    </w:p>
    <w:p w14:paraId="686DBA3C" w14:textId="77777777" w:rsidR="009616A9" w:rsidRPr="004F6B84" w:rsidRDefault="009616A9" w:rsidP="00E35063">
      <w:pPr>
        <w:pStyle w:val="ListParagraph"/>
        <w:spacing w:after="0" w:line="240" w:lineRule="auto"/>
        <w:ind w:left="284"/>
        <w:rPr>
          <w:rFonts w:cstheme="minorHAnsi"/>
          <w:i/>
          <w:iCs/>
        </w:rPr>
      </w:pPr>
    </w:p>
    <w:p w14:paraId="3557E429" w14:textId="77777777" w:rsidR="00463913" w:rsidRPr="001D1F00" w:rsidRDefault="00463913" w:rsidP="001D1F00">
      <w:pPr>
        <w:spacing w:after="0" w:line="240" w:lineRule="auto"/>
        <w:jc w:val="center"/>
        <w:rPr>
          <w:rFonts w:cstheme="minorHAnsi"/>
          <w:b/>
          <w:bCs/>
          <w:sz w:val="28"/>
          <w:szCs w:val="28"/>
        </w:rPr>
      </w:pPr>
    </w:p>
    <w:p w14:paraId="333FDA0B" w14:textId="77777777" w:rsidR="008B5296" w:rsidRDefault="008B5296" w:rsidP="00463913">
      <w:pPr>
        <w:pStyle w:val="ListParagraph"/>
        <w:spacing w:after="0" w:line="240" w:lineRule="auto"/>
        <w:jc w:val="center"/>
        <w:rPr>
          <w:b/>
          <w:bCs/>
          <w:sz w:val="28"/>
          <w:szCs w:val="28"/>
        </w:rPr>
      </w:pPr>
    </w:p>
    <w:p w14:paraId="1C8D59DB" w14:textId="77777777" w:rsidR="008B5296" w:rsidRDefault="008B5296">
      <w:pPr>
        <w:rPr>
          <w:b/>
          <w:bCs/>
          <w:sz w:val="28"/>
          <w:szCs w:val="28"/>
        </w:rPr>
      </w:pPr>
      <w:r>
        <w:rPr>
          <w:b/>
          <w:bCs/>
          <w:sz w:val="28"/>
          <w:szCs w:val="28"/>
        </w:rPr>
        <w:br w:type="page"/>
      </w:r>
    </w:p>
    <w:p w14:paraId="3457BA64" w14:textId="339CAC5E" w:rsidR="00463913" w:rsidRDefault="00463913" w:rsidP="00463913">
      <w:pPr>
        <w:pStyle w:val="ListParagraph"/>
        <w:spacing w:after="0" w:line="240" w:lineRule="auto"/>
        <w:jc w:val="center"/>
        <w:rPr>
          <w:b/>
          <w:bCs/>
          <w:sz w:val="28"/>
          <w:szCs w:val="28"/>
        </w:rPr>
      </w:pPr>
      <w:r w:rsidRPr="00463913">
        <w:rPr>
          <w:b/>
          <w:bCs/>
          <w:sz w:val="28"/>
          <w:szCs w:val="28"/>
        </w:rPr>
        <w:lastRenderedPageBreak/>
        <w:t>Resources</w:t>
      </w:r>
    </w:p>
    <w:p w14:paraId="2196CA0C" w14:textId="30D1FFF5" w:rsidR="00463913" w:rsidRDefault="00463913" w:rsidP="00463913">
      <w:pPr>
        <w:pStyle w:val="ListParagraph"/>
        <w:spacing w:after="0" w:line="240" w:lineRule="auto"/>
        <w:jc w:val="center"/>
        <w:rPr>
          <w:b/>
          <w:bCs/>
          <w:sz w:val="28"/>
          <w:szCs w:val="28"/>
        </w:rPr>
      </w:pPr>
    </w:p>
    <w:p w14:paraId="0EADC13E" w14:textId="7E9A9144" w:rsidR="00930C59" w:rsidRPr="00930C59" w:rsidRDefault="00930C59" w:rsidP="00463913">
      <w:pPr>
        <w:pStyle w:val="ListParagraph"/>
        <w:spacing w:after="0" w:line="240" w:lineRule="auto"/>
        <w:rPr>
          <w:b/>
          <w:bCs/>
          <w:sz w:val="28"/>
          <w:szCs w:val="28"/>
        </w:rPr>
      </w:pPr>
      <w:r w:rsidRPr="00930C59">
        <w:rPr>
          <w:b/>
          <w:bCs/>
          <w:sz w:val="28"/>
          <w:szCs w:val="28"/>
        </w:rPr>
        <w:t>For understanding the bible</w:t>
      </w:r>
    </w:p>
    <w:p w14:paraId="035537EE" w14:textId="0F72BC85" w:rsidR="00463913" w:rsidRDefault="00463913" w:rsidP="00463913">
      <w:pPr>
        <w:pStyle w:val="ListParagraph"/>
        <w:spacing w:after="0" w:line="240" w:lineRule="auto"/>
        <w:rPr>
          <w:sz w:val="28"/>
          <w:szCs w:val="28"/>
        </w:rPr>
      </w:pPr>
      <w:r>
        <w:rPr>
          <w:sz w:val="28"/>
          <w:szCs w:val="28"/>
        </w:rPr>
        <w:t>A study bible</w:t>
      </w:r>
      <w:r w:rsidR="00930C59">
        <w:rPr>
          <w:sz w:val="28"/>
          <w:szCs w:val="28"/>
        </w:rPr>
        <w:t>, e.g. NIV S</w:t>
      </w:r>
      <w:r w:rsidR="003C6525">
        <w:rPr>
          <w:sz w:val="28"/>
          <w:szCs w:val="28"/>
        </w:rPr>
        <w:t>t</w:t>
      </w:r>
      <w:r w:rsidR="00930C59">
        <w:rPr>
          <w:sz w:val="28"/>
          <w:szCs w:val="28"/>
        </w:rPr>
        <w:t>udy Bible, Life Application bible</w:t>
      </w:r>
    </w:p>
    <w:p w14:paraId="38A7E1E1" w14:textId="77777777" w:rsidR="00522820" w:rsidRDefault="00522820" w:rsidP="00463913">
      <w:pPr>
        <w:pStyle w:val="ListParagraph"/>
        <w:spacing w:after="0" w:line="240" w:lineRule="auto"/>
        <w:rPr>
          <w:sz w:val="28"/>
          <w:szCs w:val="28"/>
        </w:rPr>
      </w:pPr>
    </w:p>
    <w:p w14:paraId="56F4218E" w14:textId="1B915626" w:rsidR="00463913" w:rsidRDefault="00463913" w:rsidP="00463913">
      <w:pPr>
        <w:pStyle w:val="ListParagraph"/>
        <w:spacing w:after="0" w:line="240" w:lineRule="auto"/>
        <w:rPr>
          <w:sz w:val="28"/>
          <w:szCs w:val="28"/>
        </w:rPr>
      </w:pPr>
      <w:r>
        <w:rPr>
          <w:sz w:val="28"/>
          <w:szCs w:val="28"/>
        </w:rPr>
        <w:t>A bible user’s manual</w:t>
      </w:r>
      <w:r w:rsidR="00930C59">
        <w:rPr>
          <w:sz w:val="28"/>
          <w:szCs w:val="28"/>
        </w:rPr>
        <w:t xml:space="preserve">, e.g. </w:t>
      </w:r>
      <w:r w:rsidR="00522820">
        <w:rPr>
          <w:sz w:val="28"/>
          <w:szCs w:val="28"/>
        </w:rPr>
        <w:t>The Bible book A Users Guide, by Nick Page or The NIV Bible Handbook by Alistair McGrath</w:t>
      </w:r>
    </w:p>
    <w:p w14:paraId="31A2A860" w14:textId="77777777" w:rsidR="00522820" w:rsidRDefault="00522820" w:rsidP="00463913">
      <w:pPr>
        <w:pStyle w:val="ListParagraph"/>
        <w:spacing w:after="0" w:line="240" w:lineRule="auto"/>
        <w:rPr>
          <w:sz w:val="28"/>
          <w:szCs w:val="28"/>
        </w:rPr>
      </w:pPr>
    </w:p>
    <w:p w14:paraId="12E341AD" w14:textId="54E78FB5" w:rsidR="00463913" w:rsidRDefault="00463913" w:rsidP="00463913">
      <w:pPr>
        <w:pStyle w:val="ListParagraph"/>
        <w:spacing w:after="0" w:line="240" w:lineRule="auto"/>
        <w:rPr>
          <w:sz w:val="28"/>
          <w:szCs w:val="28"/>
        </w:rPr>
      </w:pPr>
      <w:r>
        <w:rPr>
          <w:sz w:val="28"/>
          <w:szCs w:val="28"/>
        </w:rPr>
        <w:t>A bible dictionary</w:t>
      </w:r>
      <w:r w:rsidR="00522820">
        <w:rPr>
          <w:sz w:val="28"/>
          <w:szCs w:val="28"/>
        </w:rPr>
        <w:t xml:space="preserve"> e.g. The Ultimate bible Dictionary by Holman, or a second hand IVP dictionary</w:t>
      </w:r>
    </w:p>
    <w:p w14:paraId="1BFDC42B" w14:textId="715B6DED" w:rsidR="00930C59" w:rsidRDefault="00930C59" w:rsidP="00463913">
      <w:pPr>
        <w:pStyle w:val="ListParagraph"/>
        <w:spacing w:after="0" w:line="240" w:lineRule="auto"/>
        <w:rPr>
          <w:sz w:val="28"/>
          <w:szCs w:val="28"/>
        </w:rPr>
      </w:pPr>
    </w:p>
    <w:p w14:paraId="5B9501CD" w14:textId="29AEC71E" w:rsidR="00930C59" w:rsidRDefault="00930C59" w:rsidP="00463913">
      <w:pPr>
        <w:pStyle w:val="ListParagraph"/>
        <w:spacing w:after="0" w:line="240" w:lineRule="auto"/>
        <w:rPr>
          <w:sz w:val="28"/>
          <w:szCs w:val="28"/>
        </w:rPr>
      </w:pPr>
      <w:r>
        <w:rPr>
          <w:sz w:val="28"/>
          <w:szCs w:val="28"/>
        </w:rPr>
        <w:t>Commentaries on the books of the bible</w:t>
      </w:r>
    </w:p>
    <w:p w14:paraId="31199713" w14:textId="0AC3D657" w:rsidR="00930C59" w:rsidRDefault="00930C59" w:rsidP="00930C59">
      <w:pPr>
        <w:pStyle w:val="ListParagraph"/>
        <w:spacing w:after="0" w:line="240" w:lineRule="auto"/>
        <w:ind w:firstLine="720"/>
        <w:rPr>
          <w:sz w:val="28"/>
          <w:szCs w:val="28"/>
        </w:rPr>
      </w:pPr>
      <w:r>
        <w:rPr>
          <w:sz w:val="28"/>
          <w:szCs w:val="28"/>
        </w:rPr>
        <w:t>The Bible for Everyone series by N.T. Wright is a good place to start</w:t>
      </w:r>
    </w:p>
    <w:p w14:paraId="16028C2B" w14:textId="48224A09" w:rsidR="00930C59" w:rsidRDefault="00930C59" w:rsidP="00930C59">
      <w:pPr>
        <w:pStyle w:val="ListParagraph"/>
        <w:spacing w:after="0" w:line="240" w:lineRule="auto"/>
        <w:ind w:firstLine="720"/>
        <w:rPr>
          <w:sz w:val="28"/>
          <w:szCs w:val="28"/>
        </w:rPr>
      </w:pPr>
    </w:p>
    <w:p w14:paraId="2C56A7D3" w14:textId="2CEFB018" w:rsidR="00522820" w:rsidRDefault="00356D3D" w:rsidP="003C6525">
      <w:pPr>
        <w:spacing w:after="0" w:line="240" w:lineRule="auto"/>
        <w:ind w:firstLine="720"/>
        <w:rPr>
          <w:rStyle w:val="Hyperlink"/>
          <w:sz w:val="28"/>
          <w:szCs w:val="28"/>
        </w:rPr>
      </w:pPr>
      <w:hyperlink r:id="rId5" w:history="1">
        <w:r w:rsidR="006C3B3B" w:rsidRPr="003C6525">
          <w:rPr>
            <w:rStyle w:val="Hyperlink"/>
            <w:sz w:val="28"/>
            <w:szCs w:val="28"/>
          </w:rPr>
          <w:t>www.biblegateway.com</w:t>
        </w:r>
      </w:hyperlink>
    </w:p>
    <w:p w14:paraId="024363C3" w14:textId="6E56D78D" w:rsidR="003C6525" w:rsidRDefault="003C6525" w:rsidP="003C6525">
      <w:pPr>
        <w:spacing w:after="0" w:line="240" w:lineRule="auto"/>
        <w:ind w:firstLine="720"/>
        <w:rPr>
          <w:rStyle w:val="Hyperlink"/>
          <w:sz w:val="28"/>
          <w:szCs w:val="28"/>
        </w:rPr>
      </w:pPr>
    </w:p>
    <w:p w14:paraId="14982068" w14:textId="2B1FFAA4" w:rsidR="003C6525" w:rsidRDefault="003C6525" w:rsidP="003C6525">
      <w:pPr>
        <w:spacing w:after="0" w:line="240" w:lineRule="auto"/>
        <w:ind w:firstLine="720"/>
        <w:rPr>
          <w:rStyle w:val="Hyperlink"/>
          <w:sz w:val="28"/>
          <w:szCs w:val="28"/>
        </w:rPr>
      </w:pPr>
    </w:p>
    <w:p w14:paraId="04DF3CA6" w14:textId="7DCDD0BC" w:rsidR="003C6525" w:rsidRPr="003C6525" w:rsidRDefault="003C6525" w:rsidP="003C6525">
      <w:pPr>
        <w:spacing w:after="0" w:line="240" w:lineRule="auto"/>
        <w:ind w:firstLine="720"/>
        <w:rPr>
          <w:rStyle w:val="Hyperlink"/>
          <w:b/>
          <w:bCs/>
          <w:sz w:val="28"/>
          <w:szCs w:val="28"/>
          <w:u w:val="none"/>
        </w:rPr>
      </w:pPr>
      <w:r w:rsidRPr="003C6525">
        <w:rPr>
          <w:rStyle w:val="Hyperlink"/>
          <w:b/>
          <w:bCs/>
          <w:color w:val="auto"/>
          <w:sz w:val="28"/>
          <w:szCs w:val="28"/>
          <w:u w:val="none"/>
        </w:rPr>
        <w:t>Leading bibles studies/discussion</w:t>
      </w:r>
    </w:p>
    <w:p w14:paraId="7191FF19" w14:textId="6053B5EA" w:rsidR="006C3B3B" w:rsidRDefault="003C6525" w:rsidP="00930C59">
      <w:pPr>
        <w:pStyle w:val="ListParagraph"/>
        <w:spacing w:after="0" w:line="240" w:lineRule="auto"/>
        <w:ind w:left="0" w:firstLine="720"/>
        <w:rPr>
          <w:sz w:val="28"/>
          <w:szCs w:val="28"/>
        </w:rPr>
      </w:pPr>
      <w:r>
        <w:rPr>
          <w:sz w:val="28"/>
          <w:szCs w:val="28"/>
        </w:rPr>
        <w:t>L</w:t>
      </w:r>
      <w:r w:rsidR="001533AE">
        <w:rPr>
          <w:sz w:val="28"/>
          <w:szCs w:val="28"/>
        </w:rPr>
        <w:t>e</w:t>
      </w:r>
      <w:r>
        <w:rPr>
          <w:sz w:val="28"/>
          <w:szCs w:val="28"/>
        </w:rPr>
        <w:t>ading life-changing small groups, Bill Donahue</w:t>
      </w:r>
    </w:p>
    <w:p w14:paraId="0730B892" w14:textId="16A7BC16" w:rsidR="003C6525" w:rsidRDefault="003C6525" w:rsidP="00930C59">
      <w:pPr>
        <w:pStyle w:val="ListParagraph"/>
        <w:spacing w:after="0" w:line="240" w:lineRule="auto"/>
        <w:ind w:left="0" w:firstLine="720"/>
        <w:rPr>
          <w:sz w:val="28"/>
          <w:szCs w:val="28"/>
        </w:rPr>
      </w:pPr>
      <w:r>
        <w:rPr>
          <w:sz w:val="28"/>
          <w:szCs w:val="28"/>
        </w:rPr>
        <w:t xml:space="preserve">Making small groups work, Henry cloud and </w:t>
      </w:r>
      <w:r w:rsidR="001533AE">
        <w:rPr>
          <w:sz w:val="28"/>
          <w:szCs w:val="28"/>
        </w:rPr>
        <w:t>J</w:t>
      </w:r>
      <w:r>
        <w:rPr>
          <w:sz w:val="28"/>
          <w:szCs w:val="28"/>
        </w:rPr>
        <w:t>ohn Townsend</w:t>
      </w:r>
    </w:p>
    <w:p w14:paraId="3C651C23" w14:textId="64A5F068" w:rsidR="003C6525" w:rsidRDefault="003C6525" w:rsidP="00930C59">
      <w:pPr>
        <w:pStyle w:val="ListParagraph"/>
        <w:spacing w:after="0" w:line="240" w:lineRule="auto"/>
        <w:ind w:left="0" w:firstLine="720"/>
        <w:rPr>
          <w:sz w:val="28"/>
          <w:szCs w:val="28"/>
        </w:rPr>
      </w:pPr>
      <w:r>
        <w:rPr>
          <w:sz w:val="28"/>
          <w:szCs w:val="28"/>
        </w:rPr>
        <w:t>Building a church of small groups, Bill Donahue and Russ Robinson</w:t>
      </w:r>
    </w:p>
    <w:p w14:paraId="4D04AB3C" w14:textId="3BE756B5" w:rsidR="001533AE" w:rsidRDefault="001533AE" w:rsidP="00930C59">
      <w:pPr>
        <w:pStyle w:val="ListParagraph"/>
        <w:spacing w:after="0" w:line="240" w:lineRule="auto"/>
        <w:ind w:left="0" w:firstLine="720"/>
        <w:rPr>
          <w:sz w:val="28"/>
          <w:szCs w:val="28"/>
        </w:rPr>
      </w:pPr>
      <w:r>
        <w:rPr>
          <w:sz w:val="28"/>
          <w:szCs w:val="28"/>
        </w:rPr>
        <w:t>Good things come in small groups, Scripture Union</w:t>
      </w:r>
    </w:p>
    <w:p w14:paraId="34F638DE" w14:textId="64F071B1" w:rsidR="001533AE" w:rsidRDefault="001533AE" w:rsidP="00930C59">
      <w:pPr>
        <w:pStyle w:val="ListParagraph"/>
        <w:spacing w:after="0" w:line="240" w:lineRule="auto"/>
        <w:ind w:left="0" w:firstLine="720"/>
        <w:rPr>
          <w:sz w:val="28"/>
          <w:szCs w:val="28"/>
        </w:rPr>
      </w:pPr>
    </w:p>
    <w:p w14:paraId="7746735B" w14:textId="5C7014F3" w:rsidR="001533AE" w:rsidRPr="001533AE" w:rsidRDefault="001533AE" w:rsidP="00930C59">
      <w:pPr>
        <w:pStyle w:val="ListParagraph"/>
        <w:spacing w:after="0" w:line="240" w:lineRule="auto"/>
        <w:ind w:left="0" w:firstLine="720"/>
        <w:rPr>
          <w:b/>
          <w:bCs/>
          <w:sz w:val="28"/>
          <w:szCs w:val="28"/>
        </w:rPr>
      </w:pPr>
      <w:r w:rsidRPr="001533AE">
        <w:rPr>
          <w:b/>
          <w:bCs/>
          <w:sz w:val="28"/>
          <w:szCs w:val="28"/>
        </w:rPr>
        <w:t>Talks</w:t>
      </w:r>
    </w:p>
    <w:p w14:paraId="52E09C59" w14:textId="1B65356E" w:rsidR="001533AE" w:rsidRDefault="001533AE" w:rsidP="00930C59">
      <w:pPr>
        <w:pStyle w:val="ListParagraph"/>
        <w:spacing w:after="0" w:line="240" w:lineRule="auto"/>
        <w:ind w:left="0" w:firstLine="720"/>
        <w:rPr>
          <w:sz w:val="28"/>
          <w:szCs w:val="28"/>
        </w:rPr>
      </w:pPr>
      <w:r>
        <w:rPr>
          <w:sz w:val="28"/>
          <w:szCs w:val="28"/>
        </w:rPr>
        <w:t>Common Worship All-Age talks, Susan Sayers</w:t>
      </w:r>
    </w:p>
    <w:p w14:paraId="14BF705D" w14:textId="0198280E" w:rsidR="001533AE" w:rsidRDefault="001533AE" w:rsidP="00930C59">
      <w:pPr>
        <w:pStyle w:val="ListParagraph"/>
        <w:spacing w:after="0" w:line="240" w:lineRule="auto"/>
        <w:ind w:left="0" w:firstLine="720"/>
        <w:rPr>
          <w:sz w:val="28"/>
          <w:szCs w:val="28"/>
        </w:rPr>
      </w:pPr>
      <w:r>
        <w:rPr>
          <w:sz w:val="28"/>
          <w:szCs w:val="28"/>
        </w:rPr>
        <w:t>Getting it across – 100 talks for family worship, Nick Fawcett</w:t>
      </w:r>
    </w:p>
    <w:p w14:paraId="2323BFEE" w14:textId="77777777" w:rsidR="001533AE" w:rsidRDefault="001533AE" w:rsidP="00930C59">
      <w:pPr>
        <w:pStyle w:val="ListParagraph"/>
        <w:spacing w:after="0" w:line="240" w:lineRule="auto"/>
        <w:ind w:left="0" w:firstLine="720"/>
        <w:rPr>
          <w:sz w:val="28"/>
          <w:szCs w:val="28"/>
        </w:rPr>
      </w:pPr>
      <w:r>
        <w:rPr>
          <w:sz w:val="28"/>
          <w:szCs w:val="28"/>
        </w:rPr>
        <w:t xml:space="preserve">No ordinary stories – meditations and worship material on the parables, </w:t>
      </w:r>
    </w:p>
    <w:p w14:paraId="45454953" w14:textId="3050B45A" w:rsidR="001533AE" w:rsidRDefault="001533AE" w:rsidP="001533AE">
      <w:pPr>
        <w:pStyle w:val="ListParagraph"/>
        <w:spacing w:after="0" w:line="240" w:lineRule="auto"/>
        <w:ind w:left="7200" w:firstLine="720"/>
        <w:rPr>
          <w:sz w:val="28"/>
          <w:szCs w:val="28"/>
        </w:rPr>
      </w:pPr>
      <w:r>
        <w:rPr>
          <w:sz w:val="28"/>
          <w:szCs w:val="28"/>
        </w:rPr>
        <w:t>Nick Fawcett</w:t>
      </w:r>
    </w:p>
    <w:p w14:paraId="5D69B13A" w14:textId="0C807B2C" w:rsidR="001533AE" w:rsidRDefault="001533AE" w:rsidP="00930C59">
      <w:pPr>
        <w:pStyle w:val="ListParagraph"/>
        <w:spacing w:after="0" w:line="240" w:lineRule="auto"/>
        <w:ind w:left="0" w:firstLine="720"/>
        <w:rPr>
          <w:sz w:val="28"/>
          <w:szCs w:val="28"/>
        </w:rPr>
      </w:pPr>
      <w:r>
        <w:rPr>
          <w:sz w:val="28"/>
          <w:szCs w:val="28"/>
        </w:rPr>
        <w:t xml:space="preserve">Bible voices – meditations from creation to apocalypse, Anthony </w:t>
      </w:r>
      <w:proofErr w:type="spellStart"/>
      <w:r>
        <w:rPr>
          <w:sz w:val="28"/>
          <w:szCs w:val="28"/>
        </w:rPr>
        <w:t>Geering</w:t>
      </w:r>
      <w:proofErr w:type="spellEnd"/>
    </w:p>
    <w:p w14:paraId="38020B52" w14:textId="505D8F56" w:rsidR="001533AE" w:rsidRDefault="001533AE" w:rsidP="00930C59">
      <w:pPr>
        <w:pStyle w:val="ListParagraph"/>
        <w:spacing w:after="0" w:line="240" w:lineRule="auto"/>
        <w:ind w:left="0" w:firstLine="720"/>
        <w:rPr>
          <w:sz w:val="28"/>
          <w:szCs w:val="28"/>
        </w:rPr>
      </w:pPr>
      <w:r>
        <w:rPr>
          <w:sz w:val="28"/>
          <w:szCs w:val="28"/>
        </w:rPr>
        <w:t>Telling the Bible – stories and readings for sharing aloud, Bob Hartman</w:t>
      </w:r>
    </w:p>
    <w:p w14:paraId="2E9052E5" w14:textId="472A4D24" w:rsidR="006C3B3B" w:rsidRDefault="006C3B3B" w:rsidP="0068114C">
      <w:pPr>
        <w:jc w:val="center"/>
        <w:rPr>
          <w:b/>
          <w:bCs/>
          <w:sz w:val="48"/>
          <w:szCs w:val="48"/>
        </w:rPr>
      </w:pPr>
      <w:r>
        <w:rPr>
          <w:sz w:val="28"/>
          <w:szCs w:val="28"/>
        </w:rPr>
        <w:br w:type="page"/>
      </w:r>
      <w:r w:rsidR="0068114C" w:rsidRPr="0068114C">
        <w:rPr>
          <w:b/>
          <w:bCs/>
          <w:sz w:val="48"/>
          <w:szCs w:val="48"/>
        </w:rPr>
        <w:lastRenderedPageBreak/>
        <w:t>Match the events with the places</w:t>
      </w:r>
    </w:p>
    <w:p w14:paraId="3CDE3DC3" w14:textId="34F439F5" w:rsidR="0068114C" w:rsidRDefault="0068114C" w:rsidP="0068114C">
      <w:pPr>
        <w:jc w:val="center"/>
        <w:rPr>
          <w:b/>
          <w:bCs/>
          <w:sz w:val="48"/>
          <w:szCs w:val="48"/>
        </w:rPr>
      </w:pPr>
    </w:p>
    <w:tbl>
      <w:tblPr>
        <w:tblStyle w:val="TableGrid"/>
        <w:tblW w:w="0" w:type="auto"/>
        <w:tblLook w:val="04A0" w:firstRow="1" w:lastRow="0" w:firstColumn="1" w:lastColumn="0" w:noHBand="0" w:noVBand="1"/>
      </w:tblPr>
      <w:tblGrid>
        <w:gridCol w:w="4927"/>
        <w:gridCol w:w="4927"/>
      </w:tblGrid>
      <w:tr w:rsidR="0068114C" w:rsidRPr="0068114C" w14:paraId="450673BD" w14:textId="77777777" w:rsidTr="0068114C">
        <w:tc>
          <w:tcPr>
            <w:tcW w:w="4927" w:type="dxa"/>
          </w:tcPr>
          <w:p w14:paraId="36EF291D" w14:textId="4515D54C" w:rsidR="0068114C" w:rsidRPr="0068114C" w:rsidRDefault="0068114C" w:rsidP="0068114C">
            <w:pPr>
              <w:jc w:val="center"/>
              <w:rPr>
                <w:sz w:val="36"/>
                <w:szCs w:val="36"/>
              </w:rPr>
            </w:pPr>
            <w:r w:rsidRPr="0068114C">
              <w:rPr>
                <w:sz w:val="36"/>
                <w:szCs w:val="36"/>
              </w:rPr>
              <w:t>Where the ark landed</w:t>
            </w:r>
          </w:p>
        </w:tc>
        <w:tc>
          <w:tcPr>
            <w:tcW w:w="4927" w:type="dxa"/>
          </w:tcPr>
          <w:p w14:paraId="100904B6" w14:textId="10C9D24B" w:rsidR="0068114C" w:rsidRPr="0068114C" w:rsidRDefault="0068114C" w:rsidP="0068114C">
            <w:pPr>
              <w:jc w:val="center"/>
              <w:rPr>
                <w:sz w:val="36"/>
                <w:szCs w:val="36"/>
              </w:rPr>
            </w:pPr>
            <w:r>
              <w:rPr>
                <w:sz w:val="36"/>
                <w:szCs w:val="36"/>
              </w:rPr>
              <w:t>Garden of Gethsemane</w:t>
            </w:r>
          </w:p>
        </w:tc>
      </w:tr>
      <w:tr w:rsidR="0068114C" w:rsidRPr="0068114C" w14:paraId="37A5D032" w14:textId="77777777" w:rsidTr="0068114C">
        <w:tc>
          <w:tcPr>
            <w:tcW w:w="4927" w:type="dxa"/>
          </w:tcPr>
          <w:p w14:paraId="2392E74A" w14:textId="7F2A125B" w:rsidR="0068114C" w:rsidRPr="0068114C" w:rsidRDefault="0068114C" w:rsidP="0068114C">
            <w:pPr>
              <w:jc w:val="center"/>
              <w:rPr>
                <w:sz w:val="36"/>
                <w:szCs w:val="36"/>
              </w:rPr>
            </w:pPr>
            <w:r>
              <w:rPr>
                <w:sz w:val="36"/>
                <w:szCs w:val="36"/>
              </w:rPr>
              <w:t>Where Jesus was arrested</w:t>
            </w:r>
          </w:p>
        </w:tc>
        <w:tc>
          <w:tcPr>
            <w:tcW w:w="4927" w:type="dxa"/>
          </w:tcPr>
          <w:p w14:paraId="55BFBC40" w14:textId="59A88E09" w:rsidR="0068114C" w:rsidRPr="0068114C" w:rsidRDefault="0068114C" w:rsidP="0068114C">
            <w:pPr>
              <w:jc w:val="center"/>
              <w:rPr>
                <w:sz w:val="36"/>
                <w:szCs w:val="36"/>
              </w:rPr>
            </w:pPr>
            <w:r>
              <w:rPr>
                <w:sz w:val="36"/>
                <w:szCs w:val="36"/>
              </w:rPr>
              <w:t>Road to Damascus</w:t>
            </w:r>
          </w:p>
        </w:tc>
      </w:tr>
      <w:tr w:rsidR="0068114C" w:rsidRPr="0068114C" w14:paraId="1F1CC8C2" w14:textId="77777777" w:rsidTr="0068114C">
        <w:tc>
          <w:tcPr>
            <w:tcW w:w="4927" w:type="dxa"/>
          </w:tcPr>
          <w:p w14:paraId="6F30EC0C" w14:textId="1F3EE099" w:rsidR="0068114C" w:rsidRPr="0068114C" w:rsidRDefault="0068114C" w:rsidP="0068114C">
            <w:pPr>
              <w:jc w:val="center"/>
              <w:rPr>
                <w:sz w:val="36"/>
                <w:szCs w:val="36"/>
              </w:rPr>
            </w:pPr>
            <w:r>
              <w:rPr>
                <w:sz w:val="36"/>
                <w:szCs w:val="36"/>
              </w:rPr>
              <w:t>Where Abraham came from</w:t>
            </w:r>
          </w:p>
        </w:tc>
        <w:tc>
          <w:tcPr>
            <w:tcW w:w="4927" w:type="dxa"/>
          </w:tcPr>
          <w:p w14:paraId="42DC790D" w14:textId="11EF2263" w:rsidR="0068114C" w:rsidRPr="0068114C" w:rsidRDefault="0068114C" w:rsidP="0068114C">
            <w:pPr>
              <w:jc w:val="center"/>
              <w:rPr>
                <w:sz w:val="36"/>
                <w:szCs w:val="36"/>
              </w:rPr>
            </w:pPr>
            <w:r>
              <w:rPr>
                <w:sz w:val="36"/>
                <w:szCs w:val="36"/>
              </w:rPr>
              <w:t>Eden</w:t>
            </w:r>
          </w:p>
        </w:tc>
      </w:tr>
      <w:tr w:rsidR="0068114C" w:rsidRPr="0068114C" w14:paraId="6F4396E0" w14:textId="77777777" w:rsidTr="0068114C">
        <w:tc>
          <w:tcPr>
            <w:tcW w:w="4927" w:type="dxa"/>
          </w:tcPr>
          <w:p w14:paraId="2E4E7692" w14:textId="04A51A75" w:rsidR="0068114C" w:rsidRPr="0068114C" w:rsidRDefault="0068114C" w:rsidP="0068114C">
            <w:pPr>
              <w:jc w:val="center"/>
              <w:rPr>
                <w:sz w:val="36"/>
                <w:szCs w:val="36"/>
              </w:rPr>
            </w:pPr>
            <w:r>
              <w:rPr>
                <w:sz w:val="36"/>
                <w:szCs w:val="36"/>
              </w:rPr>
              <w:t>10 commandments given</w:t>
            </w:r>
          </w:p>
        </w:tc>
        <w:tc>
          <w:tcPr>
            <w:tcW w:w="4927" w:type="dxa"/>
          </w:tcPr>
          <w:p w14:paraId="13278C71" w14:textId="4047BA51" w:rsidR="0068114C" w:rsidRPr="0068114C" w:rsidRDefault="0068114C" w:rsidP="0068114C">
            <w:pPr>
              <w:jc w:val="center"/>
              <w:rPr>
                <w:sz w:val="36"/>
                <w:szCs w:val="36"/>
              </w:rPr>
            </w:pPr>
            <w:r>
              <w:rPr>
                <w:sz w:val="36"/>
                <w:szCs w:val="36"/>
              </w:rPr>
              <w:t>By the rivers of Babylon</w:t>
            </w:r>
          </w:p>
        </w:tc>
      </w:tr>
      <w:tr w:rsidR="0068114C" w:rsidRPr="0068114C" w14:paraId="0A81DE03" w14:textId="77777777" w:rsidTr="0068114C">
        <w:tc>
          <w:tcPr>
            <w:tcW w:w="4927" w:type="dxa"/>
          </w:tcPr>
          <w:p w14:paraId="0F0008B0" w14:textId="602EE8D5" w:rsidR="0068114C" w:rsidRPr="0068114C" w:rsidRDefault="0068114C" w:rsidP="0068114C">
            <w:pPr>
              <w:jc w:val="center"/>
              <w:rPr>
                <w:sz w:val="36"/>
                <w:szCs w:val="36"/>
              </w:rPr>
            </w:pPr>
            <w:r>
              <w:rPr>
                <w:sz w:val="36"/>
                <w:szCs w:val="36"/>
              </w:rPr>
              <w:t>Martha and Mary lived here</w:t>
            </w:r>
          </w:p>
        </w:tc>
        <w:tc>
          <w:tcPr>
            <w:tcW w:w="4927" w:type="dxa"/>
          </w:tcPr>
          <w:p w14:paraId="0F59FE6A" w14:textId="3ED360F5" w:rsidR="0068114C" w:rsidRPr="0068114C" w:rsidRDefault="0068114C" w:rsidP="0068114C">
            <w:pPr>
              <w:jc w:val="center"/>
              <w:rPr>
                <w:sz w:val="36"/>
                <w:szCs w:val="36"/>
              </w:rPr>
            </w:pPr>
            <w:r w:rsidRPr="0068114C">
              <w:rPr>
                <w:sz w:val="36"/>
                <w:szCs w:val="36"/>
              </w:rPr>
              <w:t>Mount Ararat</w:t>
            </w:r>
          </w:p>
        </w:tc>
      </w:tr>
      <w:tr w:rsidR="0068114C" w:rsidRPr="0068114C" w14:paraId="7853DCFE" w14:textId="77777777" w:rsidTr="0068114C">
        <w:tc>
          <w:tcPr>
            <w:tcW w:w="4927" w:type="dxa"/>
          </w:tcPr>
          <w:p w14:paraId="332EC0BA" w14:textId="71DCC0A8" w:rsidR="0068114C" w:rsidRPr="0068114C" w:rsidRDefault="0068114C" w:rsidP="0068114C">
            <w:pPr>
              <w:jc w:val="center"/>
              <w:rPr>
                <w:sz w:val="36"/>
                <w:szCs w:val="36"/>
              </w:rPr>
            </w:pPr>
            <w:r>
              <w:rPr>
                <w:sz w:val="36"/>
                <w:szCs w:val="36"/>
              </w:rPr>
              <w:t>Paul’s conversion</w:t>
            </w:r>
          </w:p>
        </w:tc>
        <w:tc>
          <w:tcPr>
            <w:tcW w:w="4927" w:type="dxa"/>
          </w:tcPr>
          <w:p w14:paraId="23A47CC8" w14:textId="5734BE52" w:rsidR="0068114C" w:rsidRPr="0068114C" w:rsidRDefault="0068114C" w:rsidP="0068114C">
            <w:pPr>
              <w:jc w:val="center"/>
              <w:rPr>
                <w:sz w:val="36"/>
                <w:szCs w:val="36"/>
              </w:rPr>
            </w:pPr>
            <w:r>
              <w:rPr>
                <w:sz w:val="36"/>
                <w:szCs w:val="36"/>
              </w:rPr>
              <w:t>Malta</w:t>
            </w:r>
          </w:p>
        </w:tc>
      </w:tr>
      <w:tr w:rsidR="0068114C" w:rsidRPr="0068114C" w14:paraId="4A6047C4" w14:textId="77777777" w:rsidTr="0068114C">
        <w:tc>
          <w:tcPr>
            <w:tcW w:w="4927" w:type="dxa"/>
          </w:tcPr>
          <w:p w14:paraId="44520265" w14:textId="67143FCB" w:rsidR="0068114C" w:rsidRPr="0068114C" w:rsidRDefault="0068114C" w:rsidP="0068114C">
            <w:pPr>
              <w:jc w:val="center"/>
              <w:rPr>
                <w:sz w:val="36"/>
                <w:szCs w:val="36"/>
              </w:rPr>
            </w:pPr>
            <w:r>
              <w:rPr>
                <w:sz w:val="36"/>
                <w:szCs w:val="36"/>
              </w:rPr>
              <w:t>The first garden</w:t>
            </w:r>
          </w:p>
        </w:tc>
        <w:tc>
          <w:tcPr>
            <w:tcW w:w="4927" w:type="dxa"/>
          </w:tcPr>
          <w:p w14:paraId="1932BBEE" w14:textId="0DBD9A97" w:rsidR="0068114C" w:rsidRPr="0068114C" w:rsidRDefault="0068114C" w:rsidP="0068114C">
            <w:pPr>
              <w:jc w:val="center"/>
              <w:rPr>
                <w:sz w:val="36"/>
                <w:szCs w:val="36"/>
              </w:rPr>
            </w:pPr>
            <w:r>
              <w:rPr>
                <w:sz w:val="36"/>
                <w:szCs w:val="36"/>
              </w:rPr>
              <w:t>Mount Sinai</w:t>
            </w:r>
          </w:p>
        </w:tc>
      </w:tr>
      <w:tr w:rsidR="0068114C" w:rsidRPr="0068114C" w14:paraId="4C689E4C" w14:textId="77777777" w:rsidTr="0068114C">
        <w:tc>
          <w:tcPr>
            <w:tcW w:w="4927" w:type="dxa"/>
          </w:tcPr>
          <w:p w14:paraId="6AAE0DC8" w14:textId="03EFF995" w:rsidR="0068114C" w:rsidRPr="0068114C" w:rsidRDefault="0068114C" w:rsidP="0068114C">
            <w:pPr>
              <w:jc w:val="center"/>
              <w:rPr>
                <w:sz w:val="36"/>
                <w:szCs w:val="36"/>
              </w:rPr>
            </w:pPr>
            <w:r>
              <w:rPr>
                <w:sz w:val="36"/>
                <w:szCs w:val="36"/>
              </w:rPr>
              <w:t>Where Israel ‘sat down and wept’</w:t>
            </w:r>
          </w:p>
        </w:tc>
        <w:tc>
          <w:tcPr>
            <w:tcW w:w="4927" w:type="dxa"/>
          </w:tcPr>
          <w:p w14:paraId="32539ADB" w14:textId="65CF52BA" w:rsidR="0068114C" w:rsidRPr="0068114C" w:rsidRDefault="0068114C" w:rsidP="0068114C">
            <w:pPr>
              <w:jc w:val="center"/>
              <w:rPr>
                <w:sz w:val="36"/>
                <w:szCs w:val="36"/>
              </w:rPr>
            </w:pPr>
            <w:r>
              <w:rPr>
                <w:sz w:val="36"/>
                <w:szCs w:val="36"/>
              </w:rPr>
              <w:t>Bethany</w:t>
            </w:r>
          </w:p>
        </w:tc>
      </w:tr>
      <w:tr w:rsidR="0068114C" w:rsidRPr="0068114C" w14:paraId="33EBB750" w14:textId="77777777" w:rsidTr="0068114C">
        <w:tc>
          <w:tcPr>
            <w:tcW w:w="4927" w:type="dxa"/>
          </w:tcPr>
          <w:p w14:paraId="39D5C107" w14:textId="31A8FBD8" w:rsidR="0068114C" w:rsidRPr="0068114C" w:rsidRDefault="0068114C" w:rsidP="0068114C">
            <w:pPr>
              <w:jc w:val="center"/>
              <w:rPr>
                <w:sz w:val="36"/>
                <w:szCs w:val="36"/>
              </w:rPr>
            </w:pPr>
            <w:r>
              <w:rPr>
                <w:sz w:val="36"/>
                <w:szCs w:val="36"/>
              </w:rPr>
              <w:t>Philip met the Ethiopian</w:t>
            </w:r>
          </w:p>
        </w:tc>
        <w:tc>
          <w:tcPr>
            <w:tcW w:w="4927" w:type="dxa"/>
          </w:tcPr>
          <w:p w14:paraId="585AF166" w14:textId="77C465E5" w:rsidR="0068114C" w:rsidRPr="0068114C" w:rsidRDefault="00356D3D" w:rsidP="0068114C">
            <w:pPr>
              <w:jc w:val="center"/>
              <w:rPr>
                <w:sz w:val="36"/>
                <w:szCs w:val="36"/>
              </w:rPr>
            </w:pPr>
            <w:r>
              <w:rPr>
                <w:sz w:val="36"/>
                <w:szCs w:val="36"/>
              </w:rPr>
              <w:t>Ur</w:t>
            </w:r>
          </w:p>
        </w:tc>
      </w:tr>
      <w:tr w:rsidR="0068114C" w:rsidRPr="0068114C" w14:paraId="77749725" w14:textId="77777777" w:rsidTr="0068114C">
        <w:tc>
          <w:tcPr>
            <w:tcW w:w="4927" w:type="dxa"/>
          </w:tcPr>
          <w:p w14:paraId="74E4490F" w14:textId="59506C56" w:rsidR="0068114C" w:rsidRPr="0068114C" w:rsidRDefault="0068114C" w:rsidP="0068114C">
            <w:pPr>
              <w:jc w:val="center"/>
              <w:rPr>
                <w:sz w:val="36"/>
                <w:szCs w:val="36"/>
              </w:rPr>
            </w:pPr>
            <w:r>
              <w:rPr>
                <w:sz w:val="36"/>
                <w:szCs w:val="36"/>
              </w:rPr>
              <w:t>Where Paul was shipwrecked</w:t>
            </w:r>
          </w:p>
        </w:tc>
        <w:tc>
          <w:tcPr>
            <w:tcW w:w="4927" w:type="dxa"/>
          </w:tcPr>
          <w:p w14:paraId="74D3ABD9" w14:textId="2025AA67" w:rsidR="0068114C" w:rsidRPr="0068114C" w:rsidRDefault="0068114C" w:rsidP="0068114C">
            <w:pPr>
              <w:jc w:val="center"/>
              <w:rPr>
                <w:sz w:val="36"/>
                <w:szCs w:val="36"/>
              </w:rPr>
            </w:pPr>
            <w:r>
              <w:rPr>
                <w:sz w:val="36"/>
                <w:szCs w:val="36"/>
              </w:rPr>
              <w:t>Cana</w:t>
            </w:r>
          </w:p>
        </w:tc>
      </w:tr>
      <w:tr w:rsidR="0068114C" w:rsidRPr="0068114C" w14:paraId="2209DEAA" w14:textId="77777777" w:rsidTr="0068114C">
        <w:tc>
          <w:tcPr>
            <w:tcW w:w="4927" w:type="dxa"/>
          </w:tcPr>
          <w:p w14:paraId="4ED75543" w14:textId="4622F6F5" w:rsidR="0068114C" w:rsidRPr="0068114C" w:rsidRDefault="0068114C" w:rsidP="0068114C">
            <w:pPr>
              <w:jc w:val="center"/>
              <w:rPr>
                <w:sz w:val="36"/>
                <w:szCs w:val="36"/>
              </w:rPr>
            </w:pPr>
            <w:r>
              <w:rPr>
                <w:sz w:val="36"/>
                <w:szCs w:val="36"/>
              </w:rPr>
              <w:t xml:space="preserve">Amos’ </w:t>
            </w:r>
            <w:proofErr w:type="gramStart"/>
            <w:r>
              <w:rPr>
                <w:sz w:val="36"/>
                <w:szCs w:val="36"/>
              </w:rPr>
              <w:t>birth place</w:t>
            </w:r>
            <w:proofErr w:type="gramEnd"/>
          </w:p>
        </w:tc>
        <w:tc>
          <w:tcPr>
            <w:tcW w:w="4927" w:type="dxa"/>
          </w:tcPr>
          <w:p w14:paraId="35EEB7B1" w14:textId="0D4CF856" w:rsidR="0068114C" w:rsidRPr="0068114C" w:rsidRDefault="00356D3D" w:rsidP="0068114C">
            <w:pPr>
              <w:jc w:val="center"/>
              <w:rPr>
                <w:sz w:val="36"/>
                <w:szCs w:val="36"/>
              </w:rPr>
            </w:pPr>
            <w:r>
              <w:rPr>
                <w:sz w:val="36"/>
                <w:szCs w:val="36"/>
              </w:rPr>
              <w:t>Sodom and Gomorrah</w:t>
            </w:r>
          </w:p>
        </w:tc>
      </w:tr>
      <w:tr w:rsidR="0068114C" w:rsidRPr="0068114C" w14:paraId="1D415CD6" w14:textId="77777777" w:rsidTr="0068114C">
        <w:tc>
          <w:tcPr>
            <w:tcW w:w="4927" w:type="dxa"/>
          </w:tcPr>
          <w:p w14:paraId="6FAFDFAB" w14:textId="17794609" w:rsidR="0068114C" w:rsidRPr="0068114C" w:rsidRDefault="0068114C" w:rsidP="0068114C">
            <w:pPr>
              <w:jc w:val="center"/>
              <w:rPr>
                <w:sz w:val="36"/>
                <w:szCs w:val="36"/>
              </w:rPr>
            </w:pPr>
            <w:r>
              <w:rPr>
                <w:sz w:val="36"/>
                <w:szCs w:val="36"/>
              </w:rPr>
              <w:t>Jesus turned water into wine</w:t>
            </w:r>
          </w:p>
        </w:tc>
        <w:tc>
          <w:tcPr>
            <w:tcW w:w="4927" w:type="dxa"/>
          </w:tcPr>
          <w:p w14:paraId="4924A100" w14:textId="2996A2C4" w:rsidR="0068114C" w:rsidRPr="0068114C" w:rsidRDefault="0068114C" w:rsidP="0068114C">
            <w:pPr>
              <w:jc w:val="center"/>
              <w:rPr>
                <w:sz w:val="36"/>
                <w:szCs w:val="36"/>
              </w:rPr>
            </w:pPr>
            <w:r>
              <w:rPr>
                <w:sz w:val="36"/>
                <w:szCs w:val="36"/>
              </w:rPr>
              <w:t>Road from Jerusalem to Gaza</w:t>
            </w:r>
          </w:p>
        </w:tc>
      </w:tr>
      <w:tr w:rsidR="0068114C" w:rsidRPr="0068114C" w14:paraId="2359F619" w14:textId="77777777" w:rsidTr="0068114C">
        <w:tc>
          <w:tcPr>
            <w:tcW w:w="4927" w:type="dxa"/>
          </w:tcPr>
          <w:p w14:paraId="6F933D6E" w14:textId="642201E4" w:rsidR="0068114C" w:rsidRPr="0068114C" w:rsidRDefault="0068114C" w:rsidP="0068114C">
            <w:pPr>
              <w:jc w:val="center"/>
              <w:rPr>
                <w:sz w:val="36"/>
                <w:szCs w:val="36"/>
              </w:rPr>
            </w:pPr>
            <w:r>
              <w:rPr>
                <w:sz w:val="36"/>
                <w:szCs w:val="36"/>
              </w:rPr>
              <w:t>Synagogue where Jesus preached his first sermon</w:t>
            </w:r>
          </w:p>
        </w:tc>
        <w:tc>
          <w:tcPr>
            <w:tcW w:w="4927" w:type="dxa"/>
          </w:tcPr>
          <w:p w14:paraId="7EA88DEF" w14:textId="2C3C0B42" w:rsidR="0068114C" w:rsidRPr="0068114C" w:rsidRDefault="00356D3D" w:rsidP="0068114C">
            <w:pPr>
              <w:jc w:val="center"/>
              <w:rPr>
                <w:sz w:val="36"/>
                <w:szCs w:val="36"/>
              </w:rPr>
            </w:pPr>
            <w:r>
              <w:rPr>
                <w:sz w:val="36"/>
                <w:szCs w:val="36"/>
              </w:rPr>
              <w:t>Persia</w:t>
            </w:r>
          </w:p>
        </w:tc>
      </w:tr>
      <w:tr w:rsidR="0068114C" w:rsidRPr="0068114C" w14:paraId="7784F9B0" w14:textId="77777777" w:rsidTr="0068114C">
        <w:tc>
          <w:tcPr>
            <w:tcW w:w="4927" w:type="dxa"/>
          </w:tcPr>
          <w:p w14:paraId="4D42E2B1" w14:textId="0CA695E3" w:rsidR="0068114C" w:rsidRPr="0068114C" w:rsidRDefault="00356D3D" w:rsidP="0068114C">
            <w:pPr>
              <w:jc w:val="center"/>
              <w:rPr>
                <w:sz w:val="36"/>
                <w:szCs w:val="36"/>
              </w:rPr>
            </w:pPr>
            <w:r>
              <w:rPr>
                <w:sz w:val="36"/>
                <w:szCs w:val="36"/>
              </w:rPr>
              <w:t>Where Esther was queen</w:t>
            </w:r>
          </w:p>
        </w:tc>
        <w:tc>
          <w:tcPr>
            <w:tcW w:w="4927" w:type="dxa"/>
          </w:tcPr>
          <w:p w14:paraId="19FF7054" w14:textId="64987221" w:rsidR="0068114C" w:rsidRPr="0068114C" w:rsidRDefault="0068114C" w:rsidP="0068114C">
            <w:pPr>
              <w:jc w:val="center"/>
              <w:rPr>
                <w:sz w:val="36"/>
                <w:szCs w:val="36"/>
              </w:rPr>
            </w:pPr>
            <w:r>
              <w:rPr>
                <w:sz w:val="36"/>
                <w:szCs w:val="36"/>
              </w:rPr>
              <w:t>Nazareth</w:t>
            </w:r>
          </w:p>
        </w:tc>
      </w:tr>
      <w:tr w:rsidR="0068114C" w:rsidRPr="0068114C" w14:paraId="76430C7D" w14:textId="77777777" w:rsidTr="0068114C">
        <w:tc>
          <w:tcPr>
            <w:tcW w:w="4927" w:type="dxa"/>
          </w:tcPr>
          <w:p w14:paraId="436BD776" w14:textId="21F78B33" w:rsidR="0068114C" w:rsidRPr="0068114C" w:rsidRDefault="00356D3D" w:rsidP="0068114C">
            <w:pPr>
              <w:jc w:val="center"/>
              <w:rPr>
                <w:sz w:val="36"/>
                <w:szCs w:val="36"/>
              </w:rPr>
            </w:pPr>
            <w:r>
              <w:rPr>
                <w:sz w:val="36"/>
                <w:szCs w:val="36"/>
              </w:rPr>
              <w:t>Island where John wrote revelation</w:t>
            </w:r>
          </w:p>
        </w:tc>
        <w:tc>
          <w:tcPr>
            <w:tcW w:w="4927" w:type="dxa"/>
          </w:tcPr>
          <w:p w14:paraId="1B35B3E5" w14:textId="33065272" w:rsidR="0068114C" w:rsidRPr="0068114C" w:rsidRDefault="0068114C" w:rsidP="0068114C">
            <w:pPr>
              <w:jc w:val="center"/>
              <w:rPr>
                <w:sz w:val="36"/>
                <w:szCs w:val="36"/>
              </w:rPr>
            </w:pPr>
            <w:r>
              <w:rPr>
                <w:sz w:val="36"/>
                <w:szCs w:val="36"/>
              </w:rPr>
              <w:t>Tekoa</w:t>
            </w:r>
          </w:p>
        </w:tc>
      </w:tr>
      <w:tr w:rsidR="0068114C" w:rsidRPr="0068114C" w14:paraId="4CD5600A" w14:textId="77777777" w:rsidTr="0068114C">
        <w:tc>
          <w:tcPr>
            <w:tcW w:w="4927" w:type="dxa"/>
          </w:tcPr>
          <w:p w14:paraId="05430F60" w14:textId="2E5C9AAE" w:rsidR="0068114C" w:rsidRPr="0068114C" w:rsidRDefault="00356D3D" w:rsidP="0068114C">
            <w:pPr>
              <w:jc w:val="center"/>
              <w:rPr>
                <w:sz w:val="36"/>
                <w:szCs w:val="36"/>
              </w:rPr>
            </w:pPr>
            <w:r>
              <w:rPr>
                <w:sz w:val="36"/>
                <w:szCs w:val="36"/>
              </w:rPr>
              <w:t>Lot’s wife turned to salt</w:t>
            </w:r>
          </w:p>
        </w:tc>
        <w:tc>
          <w:tcPr>
            <w:tcW w:w="4927" w:type="dxa"/>
          </w:tcPr>
          <w:p w14:paraId="78B18201" w14:textId="46B4C3AB" w:rsidR="0068114C" w:rsidRPr="0068114C" w:rsidRDefault="00356D3D" w:rsidP="0068114C">
            <w:pPr>
              <w:jc w:val="center"/>
              <w:rPr>
                <w:sz w:val="36"/>
                <w:szCs w:val="36"/>
              </w:rPr>
            </w:pPr>
            <w:r>
              <w:rPr>
                <w:sz w:val="36"/>
                <w:szCs w:val="36"/>
              </w:rPr>
              <w:t>Patmos</w:t>
            </w:r>
          </w:p>
        </w:tc>
      </w:tr>
    </w:tbl>
    <w:p w14:paraId="186036DC" w14:textId="77777777" w:rsidR="0068114C" w:rsidRPr="0068114C" w:rsidRDefault="0068114C" w:rsidP="0068114C">
      <w:pPr>
        <w:jc w:val="center"/>
        <w:rPr>
          <w:sz w:val="36"/>
          <w:szCs w:val="36"/>
        </w:rPr>
      </w:pPr>
    </w:p>
    <w:sectPr w:rsidR="0068114C" w:rsidRPr="0068114C" w:rsidSect="00463913">
      <w:pgSz w:w="11906" w:h="16838" w:code="9"/>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F67"/>
    <w:multiLevelType w:val="hybridMultilevel"/>
    <w:tmpl w:val="60286B58"/>
    <w:lvl w:ilvl="0" w:tplc="4678D582">
      <w:start w:val="1"/>
      <w:numFmt w:val="bullet"/>
      <w:lvlText w:val="•"/>
      <w:lvlJc w:val="left"/>
      <w:pPr>
        <w:ind w:left="1440" w:hanging="72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250542"/>
    <w:multiLevelType w:val="hybridMultilevel"/>
    <w:tmpl w:val="5C9A1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B0DAA"/>
    <w:multiLevelType w:val="hybridMultilevel"/>
    <w:tmpl w:val="6B6A6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90BDD"/>
    <w:multiLevelType w:val="hybridMultilevel"/>
    <w:tmpl w:val="7CFEA962"/>
    <w:lvl w:ilvl="0" w:tplc="4678D582">
      <w:start w:val="1"/>
      <w:numFmt w:val="bullet"/>
      <w:lvlText w:val="•"/>
      <w:lvlJc w:val="left"/>
      <w:pPr>
        <w:ind w:left="1364" w:hanging="72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DF76F68"/>
    <w:multiLevelType w:val="hybridMultilevel"/>
    <w:tmpl w:val="8A821E1C"/>
    <w:lvl w:ilvl="0" w:tplc="4678D582">
      <w:start w:val="1"/>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CF23A7"/>
    <w:multiLevelType w:val="hybridMultilevel"/>
    <w:tmpl w:val="4A5862C4"/>
    <w:lvl w:ilvl="0" w:tplc="1786EC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23F90"/>
    <w:multiLevelType w:val="hybridMultilevel"/>
    <w:tmpl w:val="53AE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24100"/>
    <w:multiLevelType w:val="hybridMultilevel"/>
    <w:tmpl w:val="D42A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2811E0"/>
    <w:multiLevelType w:val="hybridMultilevel"/>
    <w:tmpl w:val="D6AA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A7423"/>
    <w:multiLevelType w:val="hybridMultilevel"/>
    <w:tmpl w:val="6CDEF11E"/>
    <w:lvl w:ilvl="0" w:tplc="4678D582">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B1BEF"/>
    <w:multiLevelType w:val="hybridMultilevel"/>
    <w:tmpl w:val="75E08A42"/>
    <w:lvl w:ilvl="0" w:tplc="C28048F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A2562BD"/>
    <w:multiLevelType w:val="hybridMultilevel"/>
    <w:tmpl w:val="9746FB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E8A6ACD"/>
    <w:multiLevelType w:val="hybridMultilevel"/>
    <w:tmpl w:val="24CA9F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2470FA"/>
    <w:multiLevelType w:val="hybridMultilevel"/>
    <w:tmpl w:val="D4D0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823DE"/>
    <w:multiLevelType w:val="hybridMultilevel"/>
    <w:tmpl w:val="4B4A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5671F"/>
    <w:multiLevelType w:val="hybridMultilevel"/>
    <w:tmpl w:val="2B1C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6103F"/>
    <w:multiLevelType w:val="hybridMultilevel"/>
    <w:tmpl w:val="B1604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2147FC"/>
    <w:multiLevelType w:val="hybridMultilevel"/>
    <w:tmpl w:val="A234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952C2"/>
    <w:multiLevelType w:val="hybridMultilevel"/>
    <w:tmpl w:val="4164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A7F6C"/>
    <w:multiLevelType w:val="hybridMultilevel"/>
    <w:tmpl w:val="6D0CCB42"/>
    <w:lvl w:ilvl="0" w:tplc="4678D582">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32073"/>
    <w:multiLevelType w:val="hybridMultilevel"/>
    <w:tmpl w:val="656683A6"/>
    <w:lvl w:ilvl="0" w:tplc="4678D582">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A7912"/>
    <w:multiLevelType w:val="hybridMultilevel"/>
    <w:tmpl w:val="EF7CF37E"/>
    <w:lvl w:ilvl="0" w:tplc="4678D582">
      <w:start w:val="1"/>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459756B"/>
    <w:multiLevelType w:val="hybridMultilevel"/>
    <w:tmpl w:val="C332F06A"/>
    <w:lvl w:ilvl="0" w:tplc="4678D582">
      <w:start w:val="1"/>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D841C1"/>
    <w:multiLevelType w:val="hybridMultilevel"/>
    <w:tmpl w:val="B902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A2E11"/>
    <w:multiLevelType w:val="hybridMultilevel"/>
    <w:tmpl w:val="329E37B2"/>
    <w:lvl w:ilvl="0" w:tplc="4678D582">
      <w:start w:val="1"/>
      <w:numFmt w:val="bullet"/>
      <w:lvlText w:val="•"/>
      <w:lvlJc w:val="left"/>
      <w:pPr>
        <w:ind w:left="1440" w:hanging="72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A927AD8"/>
    <w:multiLevelType w:val="hybridMultilevel"/>
    <w:tmpl w:val="F2485A12"/>
    <w:lvl w:ilvl="0" w:tplc="4678D582">
      <w:start w:val="1"/>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3F47C7"/>
    <w:multiLevelType w:val="hybridMultilevel"/>
    <w:tmpl w:val="D6D0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6"/>
  </w:num>
  <w:num w:numId="4">
    <w:abstractNumId w:val="20"/>
  </w:num>
  <w:num w:numId="5">
    <w:abstractNumId w:val="9"/>
  </w:num>
  <w:num w:numId="6">
    <w:abstractNumId w:val="24"/>
  </w:num>
  <w:num w:numId="7">
    <w:abstractNumId w:val="22"/>
  </w:num>
  <w:num w:numId="8">
    <w:abstractNumId w:val="3"/>
  </w:num>
  <w:num w:numId="9">
    <w:abstractNumId w:val="2"/>
  </w:num>
  <w:num w:numId="10">
    <w:abstractNumId w:val="16"/>
  </w:num>
  <w:num w:numId="11">
    <w:abstractNumId w:val="21"/>
  </w:num>
  <w:num w:numId="12">
    <w:abstractNumId w:val="4"/>
  </w:num>
  <w:num w:numId="13">
    <w:abstractNumId w:val="19"/>
  </w:num>
  <w:num w:numId="14">
    <w:abstractNumId w:val="25"/>
  </w:num>
  <w:num w:numId="15">
    <w:abstractNumId w:val="0"/>
  </w:num>
  <w:num w:numId="16">
    <w:abstractNumId w:val="17"/>
  </w:num>
  <w:num w:numId="17">
    <w:abstractNumId w:val="6"/>
  </w:num>
  <w:num w:numId="18">
    <w:abstractNumId w:val="11"/>
  </w:num>
  <w:num w:numId="19">
    <w:abstractNumId w:val="1"/>
  </w:num>
  <w:num w:numId="20">
    <w:abstractNumId w:val="8"/>
  </w:num>
  <w:num w:numId="21">
    <w:abstractNumId w:val="23"/>
  </w:num>
  <w:num w:numId="22">
    <w:abstractNumId w:val="12"/>
  </w:num>
  <w:num w:numId="23">
    <w:abstractNumId w:val="13"/>
  </w:num>
  <w:num w:numId="24">
    <w:abstractNumId w:val="14"/>
  </w:num>
  <w:num w:numId="25">
    <w:abstractNumId w:val="18"/>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7B"/>
    <w:rsid w:val="000B66C8"/>
    <w:rsid w:val="001533AE"/>
    <w:rsid w:val="00183CB1"/>
    <w:rsid w:val="001D1F00"/>
    <w:rsid w:val="001D7E98"/>
    <w:rsid w:val="002154D6"/>
    <w:rsid w:val="00234164"/>
    <w:rsid w:val="00356D3D"/>
    <w:rsid w:val="003933D9"/>
    <w:rsid w:val="003C6525"/>
    <w:rsid w:val="003E5742"/>
    <w:rsid w:val="00463913"/>
    <w:rsid w:val="004929BA"/>
    <w:rsid w:val="004B21AC"/>
    <w:rsid w:val="004E7463"/>
    <w:rsid w:val="004F6B84"/>
    <w:rsid w:val="0050017F"/>
    <w:rsid w:val="00522820"/>
    <w:rsid w:val="00606FEB"/>
    <w:rsid w:val="00637AF7"/>
    <w:rsid w:val="0068114C"/>
    <w:rsid w:val="0068514C"/>
    <w:rsid w:val="006B0B16"/>
    <w:rsid w:val="006C3B3B"/>
    <w:rsid w:val="007C623B"/>
    <w:rsid w:val="007E6843"/>
    <w:rsid w:val="00840566"/>
    <w:rsid w:val="0088064B"/>
    <w:rsid w:val="00896F2B"/>
    <w:rsid w:val="008B5296"/>
    <w:rsid w:val="008D1149"/>
    <w:rsid w:val="009008E4"/>
    <w:rsid w:val="00930C59"/>
    <w:rsid w:val="009616A9"/>
    <w:rsid w:val="009C1C82"/>
    <w:rsid w:val="009C3B13"/>
    <w:rsid w:val="009D2157"/>
    <w:rsid w:val="00A477E3"/>
    <w:rsid w:val="00A74810"/>
    <w:rsid w:val="00B15655"/>
    <w:rsid w:val="00BF34FA"/>
    <w:rsid w:val="00C04C44"/>
    <w:rsid w:val="00C12ACF"/>
    <w:rsid w:val="00C94D2B"/>
    <w:rsid w:val="00CD2E8B"/>
    <w:rsid w:val="00CE1AB1"/>
    <w:rsid w:val="00D45556"/>
    <w:rsid w:val="00D8723A"/>
    <w:rsid w:val="00E35063"/>
    <w:rsid w:val="00E41E7B"/>
    <w:rsid w:val="00ED14CA"/>
    <w:rsid w:val="00ED7D35"/>
    <w:rsid w:val="00F14027"/>
    <w:rsid w:val="00FA2038"/>
    <w:rsid w:val="00FE7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6AD9"/>
  <w15:chartTrackingRefBased/>
  <w15:docId w15:val="{D3BEB16C-E0D5-40AE-896A-DD7352D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E7B"/>
    <w:pPr>
      <w:ind w:left="720"/>
      <w:contextualSpacing/>
    </w:pPr>
  </w:style>
  <w:style w:type="character" w:styleId="Hyperlink">
    <w:name w:val="Hyperlink"/>
    <w:basedOn w:val="DefaultParagraphFont"/>
    <w:uiPriority w:val="99"/>
    <w:unhideWhenUsed/>
    <w:rsid w:val="00E41E7B"/>
    <w:rPr>
      <w:color w:val="0000FF"/>
      <w:u w:val="single"/>
    </w:rPr>
  </w:style>
  <w:style w:type="character" w:styleId="UnresolvedMention">
    <w:name w:val="Unresolved Mention"/>
    <w:basedOn w:val="DefaultParagraphFont"/>
    <w:uiPriority w:val="99"/>
    <w:semiHidden/>
    <w:unhideWhenUsed/>
    <w:rsid w:val="00ED7D35"/>
    <w:rPr>
      <w:color w:val="605E5C"/>
      <w:shd w:val="clear" w:color="auto" w:fill="E1DFDD"/>
    </w:rPr>
  </w:style>
  <w:style w:type="table" w:styleId="TableGrid">
    <w:name w:val="Table Grid"/>
    <w:basedOn w:val="TableNormal"/>
    <w:uiPriority w:val="39"/>
    <w:rsid w:val="00FE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5</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3</cp:revision>
  <cp:lastPrinted>2020-01-28T11:06:00Z</cp:lastPrinted>
  <dcterms:created xsi:type="dcterms:W3CDTF">2020-02-03T14:54:00Z</dcterms:created>
  <dcterms:modified xsi:type="dcterms:W3CDTF">2020-02-04T12:01:00Z</dcterms:modified>
</cp:coreProperties>
</file>